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E2ED4" w14:textId="6CDB202A" w:rsidR="006B7604" w:rsidRPr="00983230" w:rsidRDefault="00983230">
      <w:pPr>
        <w:rPr>
          <w:rFonts w:asciiTheme="majorBidi" w:hAnsiTheme="majorBidi" w:cstheme="majorBidi"/>
        </w:rPr>
      </w:pPr>
      <w:r w:rsidRPr="00983230">
        <w:rPr>
          <w:rFonts w:asciiTheme="majorBidi" w:hAnsiTheme="majorBidi" w:cstheme="majorBidi"/>
        </w:rPr>
        <w:t>Selected Publications</w:t>
      </w:r>
    </w:p>
    <w:p w14:paraId="2D6DD309" w14:textId="6945C9C6" w:rsidR="00983230" w:rsidRPr="00983230" w:rsidRDefault="00983230">
      <w:pPr>
        <w:rPr>
          <w:rFonts w:asciiTheme="majorBidi" w:hAnsiTheme="majorBidi" w:cstheme="majorBidi"/>
        </w:rPr>
      </w:pPr>
    </w:p>
    <w:p w14:paraId="17C19938" w14:textId="50D5A447" w:rsidR="00983230" w:rsidRPr="00983230" w:rsidRDefault="00983230" w:rsidP="00983230">
      <w:pPr>
        <w:pStyle w:val="NormalWeb"/>
        <w:spacing w:before="0" w:beforeAutospacing="0" w:after="0" w:afterAutospacing="0"/>
        <w:rPr>
          <w:rFonts w:asciiTheme="majorBidi" w:hAnsiTheme="majorBidi" w:cstheme="majorBidi"/>
        </w:rPr>
      </w:pPr>
      <w:r w:rsidRPr="00983230">
        <w:rPr>
          <w:rFonts w:asciiTheme="majorBidi" w:hAnsiTheme="majorBidi" w:cstheme="majorBidi"/>
        </w:rPr>
        <w:t xml:space="preserve">McManus, MC, JA Langan, RJ Bell, &amp; JS Collie. 2021. Spatiotemporal patterns in early life stage winter flounder (Pseudopleuronectes americanus) highlight phenology changes and habitat dependencies. Marine Ecology Progress Series 677: 161–175. </w:t>
      </w:r>
    </w:p>
    <w:p w14:paraId="2F0C136E" w14:textId="77777777" w:rsidR="00983230" w:rsidRPr="00983230" w:rsidRDefault="00983230" w:rsidP="00983230">
      <w:pPr>
        <w:pStyle w:val="NormalWeb"/>
        <w:spacing w:before="0" w:beforeAutospacing="0" w:after="0" w:afterAutospacing="0"/>
        <w:rPr>
          <w:rFonts w:asciiTheme="majorBidi" w:hAnsiTheme="majorBidi" w:cstheme="majorBidi"/>
        </w:rPr>
      </w:pPr>
    </w:p>
    <w:p w14:paraId="4EA03435" w14:textId="324B09F6" w:rsidR="00983230" w:rsidRPr="00983230" w:rsidRDefault="00983230" w:rsidP="00983230">
      <w:pPr>
        <w:pStyle w:val="NormalWeb"/>
        <w:spacing w:before="0" w:beforeAutospacing="0" w:after="0" w:afterAutospacing="0"/>
        <w:rPr>
          <w:rFonts w:asciiTheme="majorBidi" w:hAnsiTheme="majorBidi" w:cstheme="majorBidi"/>
        </w:rPr>
      </w:pPr>
      <w:r w:rsidRPr="00983230">
        <w:rPr>
          <w:rFonts w:asciiTheme="majorBidi" w:hAnsiTheme="majorBidi" w:cstheme="majorBidi"/>
        </w:rPr>
        <w:t xml:space="preserve">Gonçalves Neto, A, JA Langan, &amp; JB Palter. 2021. Changes in the Gulf Stream precede rapid warming of the Northwest Atlantic Shelf. Nature Communications Earth &amp; Environment 2, 74. doi: 10.1038/s43247-021-00143-5 </w:t>
      </w:r>
    </w:p>
    <w:p w14:paraId="57CAEC72" w14:textId="77777777" w:rsidR="00983230" w:rsidRPr="00983230" w:rsidRDefault="00983230" w:rsidP="00983230">
      <w:pPr>
        <w:pStyle w:val="NormalWeb"/>
        <w:spacing w:before="0" w:beforeAutospacing="0" w:after="0" w:afterAutospacing="0"/>
        <w:rPr>
          <w:rFonts w:asciiTheme="majorBidi" w:hAnsiTheme="majorBidi" w:cstheme="majorBidi"/>
        </w:rPr>
      </w:pPr>
    </w:p>
    <w:p w14:paraId="5EAB5A0D" w14:textId="1EDDA8B5" w:rsidR="00983230" w:rsidRPr="00983230" w:rsidRDefault="00983230" w:rsidP="00983230">
      <w:pPr>
        <w:pStyle w:val="NormalWeb"/>
        <w:spacing w:before="0" w:beforeAutospacing="0" w:after="0" w:afterAutospacing="0"/>
        <w:rPr>
          <w:rFonts w:asciiTheme="majorBidi" w:hAnsiTheme="majorBidi" w:cstheme="majorBidi"/>
        </w:rPr>
      </w:pPr>
      <w:r w:rsidRPr="00983230">
        <w:rPr>
          <w:rFonts w:asciiTheme="majorBidi" w:hAnsiTheme="majorBidi" w:cstheme="majorBidi"/>
        </w:rPr>
        <w:t xml:space="preserve">Langan, JA, G Puggioni, CA Oviatt, ME Henderson, &amp; JS Collie. 2021. Climate Alters the Migration Phenology of Coastal Marine Species. Marine Ecology Progress Series 660: 1–18. (Feature Article) </w:t>
      </w:r>
    </w:p>
    <w:p w14:paraId="389DF2AF" w14:textId="77777777" w:rsidR="00983230" w:rsidRPr="00983230" w:rsidRDefault="00983230" w:rsidP="00983230">
      <w:pPr>
        <w:pStyle w:val="NormalWeb"/>
        <w:spacing w:before="0" w:beforeAutospacing="0" w:after="0" w:afterAutospacing="0"/>
        <w:rPr>
          <w:rFonts w:asciiTheme="majorBidi" w:hAnsiTheme="majorBidi" w:cstheme="majorBidi"/>
        </w:rPr>
      </w:pPr>
    </w:p>
    <w:p w14:paraId="63173982" w14:textId="1E73EFA1" w:rsidR="00983230" w:rsidRPr="00983230" w:rsidRDefault="00983230" w:rsidP="00983230">
      <w:pPr>
        <w:pStyle w:val="NormalWeb"/>
        <w:spacing w:before="0" w:beforeAutospacing="0" w:after="0" w:afterAutospacing="0"/>
        <w:rPr>
          <w:rFonts w:asciiTheme="majorBidi" w:hAnsiTheme="majorBidi" w:cstheme="majorBidi"/>
        </w:rPr>
      </w:pPr>
      <w:r w:rsidRPr="00983230">
        <w:rPr>
          <w:rFonts w:asciiTheme="majorBidi" w:hAnsiTheme="majorBidi" w:cstheme="majorBidi"/>
        </w:rPr>
        <w:t xml:space="preserve">Langan, JA, MC McManus, DR Zemeckis, &amp; JS Collie. 2020. Abundance and distribution of Atlantic cod (Gadus morhua) in a warming southern New England. Fishery Bulletin 118: 145–156. </w:t>
      </w:r>
    </w:p>
    <w:p w14:paraId="60BCB4F9" w14:textId="77777777" w:rsidR="00983230" w:rsidRPr="00983230" w:rsidRDefault="00983230" w:rsidP="00983230">
      <w:pPr>
        <w:pStyle w:val="NormalWeb"/>
        <w:spacing w:before="0" w:beforeAutospacing="0" w:after="0" w:afterAutospacing="0"/>
        <w:rPr>
          <w:rFonts w:asciiTheme="majorBidi" w:hAnsiTheme="majorBidi" w:cstheme="majorBidi"/>
        </w:rPr>
      </w:pPr>
    </w:p>
    <w:p w14:paraId="4C363995" w14:textId="4277AB38" w:rsidR="00983230" w:rsidRPr="00983230" w:rsidRDefault="00983230" w:rsidP="00983230">
      <w:pPr>
        <w:pStyle w:val="NormalWeb"/>
        <w:spacing w:before="0" w:beforeAutospacing="0" w:after="0" w:afterAutospacing="0"/>
        <w:rPr>
          <w:rFonts w:asciiTheme="majorBidi" w:hAnsiTheme="majorBidi" w:cstheme="majorBidi"/>
        </w:rPr>
      </w:pPr>
      <w:r w:rsidRPr="00983230">
        <w:rPr>
          <w:rFonts w:asciiTheme="majorBidi" w:hAnsiTheme="majorBidi" w:cstheme="majorBidi"/>
        </w:rPr>
        <w:t xml:space="preserve">Friedland, KF, JA Langan, SI Large, RL Selden, JS Link, RA Watson, &amp; JS Collie. 2020. Changes in higher trophic level productivity, diversity and niche space in a rapidly warming continental shelf ecosystem. Science of the Total Environment 704: doi: 10.1016/j.scitotenv.2019.135270 </w:t>
      </w:r>
    </w:p>
    <w:p w14:paraId="03F0595E" w14:textId="77777777" w:rsidR="00983230" w:rsidRPr="00983230" w:rsidRDefault="00983230" w:rsidP="00983230">
      <w:pPr>
        <w:pStyle w:val="NormalWeb"/>
        <w:spacing w:before="0" w:beforeAutospacing="0" w:after="0" w:afterAutospacing="0"/>
        <w:rPr>
          <w:rFonts w:asciiTheme="majorBidi" w:hAnsiTheme="majorBidi" w:cstheme="majorBidi"/>
        </w:rPr>
      </w:pPr>
    </w:p>
    <w:p w14:paraId="2DEC8A0E" w14:textId="77777777" w:rsidR="00983230" w:rsidRPr="00983230" w:rsidRDefault="00983230" w:rsidP="00983230">
      <w:pPr>
        <w:pStyle w:val="NormalWeb"/>
        <w:spacing w:before="0" w:beforeAutospacing="0" w:after="0" w:afterAutospacing="0"/>
        <w:rPr>
          <w:rFonts w:asciiTheme="majorBidi" w:hAnsiTheme="majorBidi" w:cstheme="majorBidi"/>
        </w:rPr>
      </w:pPr>
      <w:r w:rsidRPr="00983230">
        <w:rPr>
          <w:rFonts w:asciiTheme="majorBidi" w:hAnsiTheme="majorBidi" w:cstheme="majorBidi"/>
        </w:rPr>
        <w:t xml:space="preserve">Langan, JA, MC McManus, AJ Schonfeld, CL Truesdale, &amp; JS Collie. 2019. Evaluating Summer Flounder Spatial Sex-Segregation in a Southern New England Estuary. Marine and Coastal Fisheries 11:76–85. </w:t>
      </w:r>
    </w:p>
    <w:p w14:paraId="355A920A" w14:textId="77777777" w:rsidR="00983230" w:rsidRDefault="00983230"/>
    <w:sectPr w:rsidR="009832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E0A07"/>
    <w:multiLevelType w:val="multilevel"/>
    <w:tmpl w:val="B972D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F117A0"/>
    <w:multiLevelType w:val="multilevel"/>
    <w:tmpl w:val="34AAE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976A54"/>
    <w:multiLevelType w:val="multilevel"/>
    <w:tmpl w:val="C89C8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CB5F42"/>
    <w:multiLevelType w:val="multilevel"/>
    <w:tmpl w:val="82E64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48303E"/>
    <w:multiLevelType w:val="multilevel"/>
    <w:tmpl w:val="EADC9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BD3618"/>
    <w:multiLevelType w:val="multilevel"/>
    <w:tmpl w:val="C9125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230"/>
    <w:rsid w:val="006B7604"/>
    <w:rsid w:val="00983230"/>
    <w:rsid w:val="00CE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3C6F5"/>
  <w15:chartTrackingRefBased/>
  <w15:docId w15:val="{57766D12-AE13-B849-9963-A146BAD82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323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5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2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03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22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2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57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8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4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5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1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2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7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4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2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9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59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6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5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54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Langan</dc:creator>
  <cp:keywords/>
  <dc:description/>
  <cp:lastModifiedBy>Katja B.</cp:lastModifiedBy>
  <cp:revision>2</cp:revision>
  <dcterms:created xsi:type="dcterms:W3CDTF">2021-12-07T23:34:00Z</dcterms:created>
  <dcterms:modified xsi:type="dcterms:W3CDTF">2021-12-07T23:34:00Z</dcterms:modified>
</cp:coreProperties>
</file>