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359" w:rsidRPr="0012475E" w:rsidRDefault="00073713" w:rsidP="00CD25F8">
      <w:pPr>
        <w:pStyle w:val="NormalWeb"/>
        <w:jc w:val="center"/>
        <w:rPr>
          <w:rStyle w:val="Strong"/>
          <w:sz w:val="28"/>
          <w:szCs w:val="28"/>
        </w:rPr>
      </w:pPr>
      <w:bookmarkStart w:id="0" w:name="_GoBack"/>
      <w:bookmarkEnd w:id="0"/>
      <w:r w:rsidRPr="0012475E">
        <w:rPr>
          <w:rStyle w:val="Strong"/>
          <w:sz w:val="28"/>
          <w:szCs w:val="28"/>
        </w:rPr>
        <w:t>Syllabus for GEOS</w:t>
      </w:r>
      <w:r w:rsidR="000144F5">
        <w:rPr>
          <w:rStyle w:val="Strong"/>
          <w:sz w:val="28"/>
          <w:szCs w:val="28"/>
        </w:rPr>
        <w:t>/GEOG</w:t>
      </w:r>
      <w:r w:rsidRPr="0012475E">
        <w:rPr>
          <w:rStyle w:val="Strong"/>
          <w:sz w:val="28"/>
          <w:szCs w:val="28"/>
        </w:rPr>
        <w:t xml:space="preserve"> </w:t>
      </w:r>
      <w:r w:rsidR="00B9093B">
        <w:rPr>
          <w:rStyle w:val="Strong"/>
          <w:sz w:val="28"/>
          <w:szCs w:val="28"/>
        </w:rPr>
        <w:t>222</w:t>
      </w:r>
      <w:r w:rsidRPr="0012475E">
        <w:rPr>
          <w:rStyle w:val="Strong"/>
          <w:sz w:val="28"/>
          <w:szCs w:val="28"/>
        </w:rPr>
        <w:t xml:space="preserve"> </w:t>
      </w:r>
      <w:r w:rsidR="00EF73A1">
        <w:rPr>
          <w:rStyle w:val="Strong"/>
          <w:sz w:val="28"/>
          <w:szCs w:val="28"/>
        </w:rPr>
        <w:t>–</w:t>
      </w:r>
      <w:r w:rsidRPr="0012475E">
        <w:rPr>
          <w:rStyle w:val="Strong"/>
          <w:sz w:val="28"/>
          <w:szCs w:val="28"/>
        </w:rPr>
        <w:t xml:space="preserve"> </w:t>
      </w:r>
      <w:r w:rsidR="000144F5">
        <w:rPr>
          <w:rStyle w:val="Strong"/>
          <w:sz w:val="28"/>
          <w:szCs w:val="28"/>
        </w:rPr>
        <w:t xml:space="preserve">Fundamentals of </w:t>
      </w:r>
      <w:r w:rsidR="008B7F89">
        <w:rPr>
          <w:rStyle w:val="Strong"/>
          <w:sz w:val="28"/>
          <w:szCs w:val="28"/>
        </w:rPr>
        <w:t>Geos</w:t>
      </w:r>
      <w:r w:rsidR="000144F5">
        <w:rPr>
          <w:rStyle w:val="Strong"/>
          <w:sz w:val="28"/>
          <w:szCs w:val="28"/>
        </w:rPr>
        <w:t>patial Sciences</w:t>
      </w:r>
    </w:p>
    <w:p w:rsidR="00073713" w:rsidRPr="0012475E" w:rsidRDefault="00073713" w:rsidP="0012475E">
      <w:pPr>
        <w:spacing w:before="120" w:after="120"/>
        <w:rPr>
          <w:b/>
          <w:bCs/>
        </w:rPr>
      </w:pPr>
      <w:r w:rsidRPr="0012475E">
        <w:rPr>
          <w:b/>
          <w:bCs/>
        </w:rPr>
        <w:t xml:space="preserve">1. Course information: </w:t>
      </w:r>
    </w:p>
    <w:p w:rsidR="00073713" w:rsidRPr="008B7F89" w:rsidRDefault="00073713" w:rsidP="000144F5">
      <w:pPr>
        <w:tabs>
          <w:tab w:val="left" w:pos="1980"/>
        </w:tabs>
        <w:ind w:left="1980" w:hanging="1620"/>
      </w:pPr>
      <w:r w:rsidRPr="0012475E">
        <w:t xml:space="preserve">Title: </w:t>
      </w:r>
      <w:r w:rsidR="0012475E">
        <w:tab/>
      </w:r>
      <w:r w:rsidR="000144F5">
        <w:t>Fundamentals of Geospatial Sciences</w:t>
      </w:r>
    </w:p>
    <w:p w:rsidR="00917FAF" w:rsidRDefault="00073713" w:rsidP="000144F5">
      <w:pPr>
        <w:tabs>
          <w:tab w:val="left" w:pos="1980"/>
        </w:tabs>
        <w:ind w:left="1980" w:hanging="1620"/>
      </w:pPr>
      <w:r w:rsidRPr="0012475E">
        <w:t xml:space="preserve">Number: </w:t>
      </w:r>
      <w:r w:rsidR="0012475E">
        <w:tab/>
      </w:r>
      <w:r w:rsidRPr="0012475E">
        <w:t xml:space="preserve">GEOS </w:t>
      </w:r>
      <w:r w:rsidR="00785E96">
        <w:t>2</w:t>
      </w:r>
      <w:r w:rsidR="00356B45">
        <w:t>22</w:t>
      </w:r>
      <w:r w:rsidR="003C67C2">
        <w:t xml:space="preserve"> </w:t>
      </w:r>
    </w:p>
    <w:p w:rsidR="00073713" w:rsidRPr="0012475E" w:rsidRDefault="00073713" w:rsidP="000144F5">
      <w:pPr>
        <w:tabs>
          <w:tab w:val="left" w:pos="1980"/>
        </w:tabs>
        <w:ind w:left="1980" w:hanging="1620"/>
      </w:pPr>
      <w:r w:rsidRPr="0012475E">
        <w:t xml:space="preserve">Credits: </w:t>
      </w:r>
      <w:r w:rsidR="0012475E">
        <w:tab/>
      </w:r>
      <w:r w:rsidRPr="0012475E">
        <w:t xml:space="preserve">3 </w:t>
      </w:r>
    </w:p>
    <w:p w:rsidR="00EF73A1" w:rsidRDefault="00073713" w:rsidP="000144F5">
      <w:pPr>
        <w:tabs>
          <w:tab w:val="left" w:pos="1980"/>
        </w:tabs>
        <w:ind w:left="1980" w:hanging="1620"/>
      </w:pPr>
      <w:r w:rsidRPr="0012475E">
        <w:t xml:space="preserve">Prerequisites: </w:t>
      </w:r>
      <w:r w:rsidR="0012475E">
        <w:tab/>
      </w:r>
      <w:r w:rsidR="000144F5">
        <w:t xml:space="preserve"> </w:t>
      </w:r>
      <w:r w:rsidR="00356B45">
        <w:t>Sophomore</w:t>
      </w:r>
      <w:r w:rsidR="00492C60" w:rsidRPr="00492C60">
        <w:t xml:space="preserve"> standing; or permission of instructor</w:t>
      </w:r>
      <w:r w:rsidR="003C67C2">
        <w:t>.</w:t>
      </w:r>
    </w:p>
    <w:p w:rsidR="008B7F89" w:rsidRDefault="00073713" w:rsidP="000144F5">
      <w:pPr>
        <w:tabs>
          <w:tab w:val="left" w:pos="1980"/>
        </w:tabs>
        <w:ind w:left="1980" w:hanging="1620"/>
      </w:pPr>
      <w:r w:rsidRPr="0012475E">
        <w:t xml:space="preserve">Location: </w:t>
      </w:r>
      <w:r w:rsidR="0012475E">
        <w:tab/>
      </w:r>
      <w:r w:rsidR="008B7F89">
        <w:t>Lectures</w:t>
      </w:r>
      <w:r w:rsidR="00356B45">
        <w:t xml:space="preserve"> and Labs </w:t>
      </w:r>
      <w:r w:rsidR="008B7F89">
        <w:t xml:space="preserve">in </w:t>
      </w:r>
      <w:r w:rsidR="000144F5">
        <w:t>WRRB Computer Lab</w:t>
      </w:r>
      <w:r w:rsidR="008B7F89">
        <w:t xml:space="preserve">; </w:t>
      </w:r>
      <w:r w:rsidR="000144F5">
        <w:t>Room 004</w:t>
      </w:r>
    </w:p>
    <w:p w:rsidR="006F2FFE" w:rsidRDefault="008B7F89" w:rsidP="000144F5">
      <w:pPr>
        <w:tabs>
          <w:tab w:val="left" w:pos="1980"/>
        </w:tabs>
        <w:ind w:left="1980" w:hanging="1620"/>
      </w:pPr>
      <w:r>
        <w:tab/>
      </w:r>
      <w:r w:rsidR="006F2FFE">
        <w:t>Term:</w:t>
      </w:r>
      <w:r w:rsidR="006F2FFE">
        <w:tab/>
      </w:r>
      <w:r>
        <w:t xml:space="preserve">Every </w:t>
      </w:r>
      <w:r w:rsidR="00E97D37">
        <w:t>Fall</w:t>
      </w:r>
    </w:p>
    <w:p w:rsidR="008B7F89" w:rsidRDefault="00073713" w:rsidP="000144F5">
      <w:pPr>
        <w:tabs>
          <w:tab w:val="left" w:pos="1980"/>
        </w:tabs>
        <w:ind w:left="1980" w:hanging="1620"/>
      </w:pPr>
      <w:r w:rsidRPr="0012475E">
        <w:t xml:space="preserve">Meeting time: </w:t>
      </w:r>
      <w:r w:rsidR="0012475E">
        <w:tab/>
      </w:r>
      <w:r w:rsidR="005900BD">
        <w:t xml:space="preserve">Lectures: </w:t>
      </w:r>
      <w:r w:rsidR="00356B45">
        <w:t>Tuesday and Thursday</w:t>
      </w:r>
      <w:r w:rsidR="00920FF6">
        <w:t>,</w:t>
      </w:r>
      <w:r w:rsidR="00917FAF">
        <w:t xml:space="preserve"> </w:t>
      </w:r>
      <w:r w:rsidR="00356B45">
        <w:t>11:30</w:t>
      </w:r>
      <w:r w:rsidR="00E729CE">
        <w:t xml:space="preserve"> </w:t>
      </w:r>
      <w:r w:rsidR="00356B45">
        <w:t>a</w:t>
      </w:r>
      <w:r w:rsidR="00920FF6">
        <w:t xml:space="preserve">m to </w:t>
      </w:r>
      <w:r w:rsidR="00356B45">
        <w:t>12:45</w:t>
      </w:r>
      <w:r w:rsidR="00E729CE">
        <w:t xml:space="preserve"> </w:t>
      </w:r>
      <w:r w:rsidR="005900BD">
        <w:t>pm</w:t>
      </w:r>
    </w:p>
    <w:p w:rsidR="00073713" w:rsidRDefault="008B7F89" w:rsidP="000144F5">
      <w:pPr>
        <w:tabs>
          <w:tab w:val="left" w:pos="1980"/>
        </w:tabs>
        <w:ind w:left="1980" w:hanging="1620"/>
      </w:pPr>
      <w:r>
        <w:tab/>
      </w:r>
      <w:r w:rsidR="005900BD">
        <w:t xml:space="preserve">Lab: </w:t>
      </w:r>
      <w:r w:rsidR="00356B45">
        <w:t>Tuesday and Thursday, 12:45am to 1:30 pm</w:t>
      </w:r>
    </w:p>
    <w:p w:rsidR="00852C1A" w:rsidRDefault="00852C1A" w:rsidP="0012475E">
      <w:pPr>
        <w:tabs>
          <w:tab w:val="left" w:pos="1800"/>
        </w:tabs>
        <w:ind w:left="1800" w:hanging="1440"/>
      </w:pPr>
    </w:p>
    <w:p w:rsidR="0012475E" w:rsidRPr="0012475E" w:rsidRDefault="0042159A" w:rsidP="0012475E">
      <w:pPr>
        <w:spacing w:before="120" w:after="120"/>
        <w:rPr>
          <w:b/>
          <w:bCs/>
        </w:rPr>
      </w:pPr>
      <w:r>
        <w:rPr>
          <w:b/>
          <w:bCs/>
        </w:rPr>
        <w:t xml:space="preserve">2. </w:t>
      </w:r>
      <w:r w:rsidR="00073713" w:rsidRPr="0012475E">
        <w:rPr>
          <w:b/>
          <w:bCs/>
        </w:rPr>
        <w:t>Instructor</w:t>
      </w:r>
      <w:r>
        <w:rPr>
          <w:b/>
          <w:bCs/>
        </w:rPr>
        <w:t xml:space="preserve"> Information</w:t>
      </w:r>
      <w:r w:rsidR="00DB3750">
        <w:rPr>
          <w:b/>
          <w:bCs/>
        </w:rPr>
        <w:t xml:space="preserve"> (Proposed)</w:t>
      </w:r>
      <w:r w:rsidR="00073713" w:rsidRPr="0012475E">
        <w:rPr>
          <w:b/>
          <w:bCs/>
        </w:rPr>
        <w:t xml:space="preserve">: </w:t>
      </w:r>
    </w:p>
    <w:tbl>
      <w:tblPr>
        <w:tblW w:w="837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4410"/>
      </w:tblGrid>
      <w:tr w:rsidR="00CF4A96" w:rsidRPr="004A5AAF">
        <w:trPr>
          <w:trHeight w:val="377"/>
        </w:trPr>
        <w:tc>
          <w:tcPr>
            <w:tcW w:w="8370" w:type="dxa"/>
            <w:gridSpan w:val="2"/>
            <w:vAlign w:val="center"/>
          </w:tcPr>
          <w:p w:rsidR="00CF4A96" w:rsidRPr="004A5AAF" w:rsidRDefault="00CF4A96" w:rsidP="00A20E08">
            <w:pPr>
              <w:tabs>
                <w:tab w:val="left" w:pos="1332"/>
              </w:tabs>
              <w:ind w:left="1800" w:right="-108" w:hanging="1800"/>
              <w:rPr>
                <w:b/>
              </w:rPr>
            </w:pPr>
            <w:r w:rsidRPr="004A5AAF">
              <w:rPr>
                <w:b/>
              </w:rPr>
              <w:t>Fall (</w:t>
            </w:r>
            <w:r w:rsidR="00A20E08">
              <w:rPr>
                <w:b/>
              </w:rPr>
              <w:t>Odd</w:t>
            </w:r>
            <w:r w:rsidRPr="004A5AAF">
              <w:rPr>
                <w:b/>
              </w:rPr>
              <w:t xml:space="preserve"> Years</w:t>
            </w:r>
            <w:r w:rsidR="00DB3750">
              <w:rPr>
                <w:b/>
              </w:rPr>
              <w:t xml:space="preserve"> –</w:t>
            </w:r>
            <w:r w:rsidR="00BE0A1B">
              <w:rPr>
                <w:b/>
              </w:rPr>
              <w:t xml:space="preserve"> Geography-lead instructor</w:t>
            </w:r>
            <w:r w:rsidRPr="004A5AAF">
              <w:rPr>
                <w:b/>
              </w:rPr>
              <w:t>)</w:t>
            </w:r>
          </w:p>
        </w:tc>
      </w:tr>
      <w:tr w:rsidR="00920FF6" w:rsidRPr="004A5AAF">
        <w:tc>
          <w:tcPr>
            <w:tcW w:w="3960" w:type="dxa"/>
          </w:tcPr>
          <w:p w:rsidR="00A20E08" w:rsidRPr="004A5AAF" w:rsidRDefault="00A20E08" w:rsidP="00A20E08">
            <w:pPr>
              <w:tabs>
                <w:tab w:val="left" w:pos="1332"/>
              </w:tabs>
              <w:ind w:left="1800" w:right="-108" w:hanging="1800"/>
              <w:rPr>
                <w:u w:val="single"/>
              </w:rPr>
            </w:pPr>
            <w:r w:rsidRPr="004A5AAF">
              <w:rPr>
                <w:u w:val="single"/>
              </w:rPr>
              <w:t>Donald Atwood</w:t>
            </w:r>
          </w:p>
          <w:p w:rsidR="00A20E08" w:rsidRPr="0012475E" w:rsidRDefault="00A20E08" w:rsidP="00A20E08">
            <w:pPr>
              <w:tabs>
                <w:tab w:val="left" w:pos="1152"/>
              </w:tabs>
              <w:ind w:left="1800" w:right="-18" w:hanging="1800"/>
            </w:pPr>
            <w:r>
              <w:t>Office</w:t>
            </w:r>
            <w:r w:rsidRPr="0012475E">
              <w:t xml:space="preserve">: </w:t>
            </w:r>
            <w:r>
              <w:t xml:space="preserve">       GI-2</w:t>
            </w:r>
            <w:r w:rsidR="00BE07B7">
              <w:t>27D</w:t>
            </w:r>
          </w:p>
          <w:p w:rsidR="00A20E08" w:rsidRDefault="00A20E08" w:rsidP="00A20E08">
            <w:pPr>
              <w:tabs>
                <w:tab w:val="left" w:pos="1152"/>
              </w:tabs>
              <w:ind w:left="1800" w:right="-108" w:hanging="1800"/>
            </w:pPr>
            <w:r>
              <w:t>Telephone</w:t>
            </w:r>
            <w:r w:rsidRPr="0012475E">
              <w:t xml:space="preserve">: </w:t>
            </w:r>
            <w:r>
              <w:tab/>
              <w:t>907-4747380</w:t>
            </w:r>
          </w:p>
          <w:p w:rsidR="00A20E08" w:rsidRDefault="00A20E08" w:rsidP="00A20E08">
            <w:pPr>
              <w:tabs>
                <w:tab w:val="left" w:pos="1152"/>
              </w:tabs>
              <w:ind w:left="1800" w:right="-108" w:hanging="1800"/>
            </w:pPr>
            <w:r>
              <w:t>Email</w:t>
            </w:r>
            <w:r w:rsidRPr="0012475E">
              <w:t xml:space="preserve">: </w:t>
            </w:r>
            <w:r>
              <w:tab/>
              <w:t>dkatwood@alaska.edu</w:t>
            </w:r>
          </w:p>
          <w:p w:rsidR="00A20E08" w:rsidRDefault="00A20E08" w:rsidP="00A20E08">
            <w:pPr>
              <w:tabs>
                <w:tab w:val="left" w:pos="1152"/>
              </w:tabs>
              <w:ind w:left="1800" w:right="-108" w:hanging="1800"/>
            </w:pPr>
            <w:r>
              <w:t>Office hrs</w:t>
            </w:r>
            <w:r w:rsidRPr="0012475E">
              <w:t xml:space="preserve">: </w:t>
            </w:r>
            <w:r>
              <w:tab/>
              <w:t>ad hoc / by appointment</w:t>
            </w:r>
          </w:p>
          <w:p w:rsidR="00920FF6" w:rsidRPr="004A5AAF" w:rsidRDefault="00920FF6" w:rsidP="00A20E08">
            <w:pPr>
              <w:tabs>
                <w:tab w:val="left" w:pos="1152"/>
              </w:tabs>
              <w:ind w:left="1800" w:right="-108" w:hanging="1800"/>
              <w:rPr>
                <w:u w:val="single"/>
              </w:rPr>
            </w:pPr>
          </w:p>
        </w:tc>
        <w:tc>
          <w:tcPr>
            <w:tcW w:w="4410" w:type="dxa"/>
          </w:tcPr>
          <w:p w:rsidR="00A20E08" w:rsidRPr="004A5AAF" w:rsidRDefault="00A20E08" w:rsidP="00A20E08">
            <w:pPr>
              <w:tabs>
                <w:tab w:val="left" w:pos="1332"/>
              </w:tabs>
              <w:ind w:left="1800" w:right="-108" w:hanging="1800"/>
              <w:rPr>
                <w:u w:val="single"/>
              </w:rPr>
            </w:pPr>
            <w:r>
              <w:rPr>
                <w:u w:val="single"/>
              </w:rPr>
              <w:t>Dave Verbyla</w:t>
            </w:r>
          </w:p>
          <w:p w:rsidR="00A20E08" w:rsidRPr="0012475E" w:rsidRDefault="00A20E08" w:rsidP="00A20E08">
            <w:pPr>
              <w:tabs>
                <w:tab w:val="left" w:pos="1152"/>
              </w:tabs>
              <w:ind w:left="1800" w:right="-18" w:hanging="1800"/>
            </w:pPr>
            <w:r>
              <w:t>Office</w:t>
            </w:r>
            <w:r w:rsidRPr="0012475E">
              <w:t xml:space="preserve">: </w:t>
            </w:r>
            <w:r>
              <w:tab/>
              <w:t xml:space="preserve">O'Neill 366 </w:t>
            </w:r>
          </w:p>
          <w:p w:rsidR="00A20E08" w:rsidRDefault="00A20E08" w:rsidP="00A20E08">
            <w:pPr>
              <w:tabs>
                <w:tab w:val="left" w:pos="1152"/>
              </w:tabs>
              <w:ind w:left="1800" w:right="-108" w:hanging="1800"/>
            </w:pPr>
            <w:r>
              <w:t>Telephone</w:t>
            </w:r>
            <w:r w:rsidRPr="0012475E">
              <w:t xml:space="preserve">: </w:t>
            </w:r>
            <w:r>
              <w:tab/>
              <w:t>907-4745553</w:t>
            </w:r>
          </w:p>
          <w:p w:rsidR="00A20E08" w:rsidRDefault="00A20E08" w:rsidP="00A20E08">
            <w:pPr>
              <w:tabs>
                <w:tab w:val="left" w:pos="1152"/>
              </w:tabs>
              <w:ind w:left="1800" w:right="-108" w:hanging="1800"/>
            </w:pPr>
            <w:r>
              <w:t>Email</w:t>
            </w:r>
            <w:r w:rsidRPr="0012475E">
              <w:t xml:space="preserve">: </w:t>
            </w:r>
            <w:r>
              <w:tab/>
            </w:r>
            <w:r>
              <w:rPr>
                <w:rStyle w:val="gi"/>
              </w:rPr>
              <w:t>dlverbyla@alaska.edu</w:t>
            </w:r>
          </w:p>
          <w:p w:rsidR="00A20E08" w:rsidRDefault="00A20E08" w:rsidP="00A20E08">
            <w:pPr>
              <w:tabs>
                <w:tab w:val="left" w:pos="1152"/>
              </w:tabs>
              <w:ind w:left="1800" w:right="-108" w:hanging="1800"/>
            </w:pPr>
            <w:r>
              <w:t>Office hrs</w:t>
            </w:r>
            <w:r w:rsidRPr="0012475E">
              <w:t xml:space="preserve">: </w:t>
            </w:r>
            <w:r>
              <w:tab/>
              <w:t>ad hoc / by appointment</w:t>
            </w:r>
          </w:p>
          <w:p w:rsidR="00920FF6" w:rsidRPr="004A5AAF" w:rsidRDefault="00920FF6" w:rsidP="00A20E08">
            <w:pPr>
              <w:tabs>
                <w:tab w:val="left" w:pos="1152"/>
              </w:tabs>
              <w:ind w:left="1800" w:right="-108" w:hanging="1800"/>
              <w:rPr>
                <w:u w:val="single"/>
              </w:rPr>
            </w:pPr>
          </w:p>
        </w:tc>
      </w:tr>
      <w:tr w:rsidR="00CF4A96" w:rsidRPr="004A5AAF">
        <w:trPr>
          <w:trHeight w:val="395"/>
        </w:trPr>
        <w:tc>
          <w:tcPr>
            <w:tcW w:w="8370" w:type="dxa"/>
            <w:gridSpan w:val="2"/>
            <w:vAlign w:val="center"/>
          </w:tcPr>
          <w:p w:rsidR="00CF4A96" w:rsidRPr="004A5AAF" w:rsidRDefault="00CF4A96" w:rsidP="00A20E08">
            <w:pPr>
              <w:tabs>
                <w:tab w:val="left" w:pos="1332"/>
              </w:tabs>
              <w:ind w:left="1800" w:right="-108" w:hanging="1800"/>
              <w:rPr>
                <w:b/>
              </w:rPr>
            </w:pPr>
            <w:r w:rsidRPr="004A5AAF">
              <w:rPr>
                <w:b/>
              </w:rPr>
              <w:t>Fall (</w:t>
            </w:r>
            <w:r w:rsidR="00A20E08">
              <w:rPr>
                <w:b/>
              </w:rPr>
              <w:t>Even</w:t>
            </w:r>
            <w:r w:rsidRPr="004A5AAF">
              <w:rPr>
                <w:b/>
              </w:rPr>
              <w:t xml:space="preserve"> Years</w:t>
            </w:r>
            <w:r w:rsidR="00DB3750">
              <w:rPr>
                <w:b/>
              </w:rPr>
              <w:t xml:space="preserve"> –</w:t>
            </w:r>
            <w:r w:rsidR="00BE0A1B">
              <w:rPr>
                <w:b/>
              </w:rPr>
              <w:t xml:space="preserve"> Geology-lead instructor</w:t>
            </w:r>
            <w:r w:rsidRPr="004A5AAF">
              <w:rPr>
                <w:b/>
              </w:rPr>
              <w:t>)</w:t>
            </w:r>
          </w:p>
        </w:tc>
      </w:tr>
      <w:tr w:rsidR="00D2680A" w:rsidRPr="004A5AAF">
        <w:tc>
          <w:tcPr>
            <w:tcW w:w="3960" w:type="dxa"/>
          </w:tcPr>
          <w:p w:rsidR="00D2680A" w:rsidRPr="004A5AAF" w:rsidRDefault="00D2680A" w:rsidP="004A5AAF">
            <w:pPr>
              <w:tabs>
                <w:tab w:val="left" w:pos="1332"/>
              </w:tabs>
              <w:ind w:left="1800" w:right="-108" w:hanging="1800"/>
              <w:rPr>
                <w:u w:val="single"/>
              </w:rPr>
            </w:pPr>
            <w:r w:rsidRPr="004A5AAF">
              <w:rPr>
                <w:u w:val="single"/>
              </w:rPr>
              <w:t>Anupma Prakash</w:t>
            </w:r>
          </w:p>
          <w:p w:rsidR="00D2680A" w:rsidRPr="0012475E" w:rsidRDefault="00D2680A" w:rsidP="004A5AAF">
            <w:pPr>
              <w:tabs>
                <w:tab w:val="left" w:pos="1152"/>
              </w:tabs>
              <w:ind w:left="1800" w:right="-18" w:hanging="1800"/>
            </w:pPr>
            <w:r>
              <w:t>Office</w:t>
            </w:r>
            <w:r w:rsidRPr="0012475E">
              <w:t xml:space="preserve">: </w:t>
            </w:r>
            <w:r>
              <w:tab/>
              <w:t>WRRB-108E, UAF</w:t>
            </w:r>
          </w:p>
          <w:p w:rsidR="00D2680A" w:rsidRPr="0012475E" w:rsidRDefault="00D2680A" w:rsidP="004A5AAF">
            <w:pPr>
              <w:tabs>
                <w:tab w:val="left" w:pos="1152"/>
              </w:tabs>
              <w:ind w:left="1800" w:right="-108" w:hanging="1800"/>
            </w:pPr>
            <w:r>
              <w:t>Telephone</w:t>
            </w:r>
            <w:r w:rsidRPr="0012475E">
              <w:t xml:space="preserve">: </w:t>
            </w:r>
            <w:r>
              <w:tab/>
              <w:t>907-4741897</w:t>
            </w:r>
            <w:r w:rsidRPr="0012475E">
              <w:t xml:space="preserve"> </w:t>
            </w:r>
          </w:p>
          <w:p w:rsidR="00D2680A" w:rsidRDefault="00D2680A" w:rsidP="004A5AAF">
            <w:pPr>
              <w:tabs>
                <w:tab w:val="left" w:pos="1152"/>
              </w:tabs>
              <w:ind w:left="1800" w:right="-108" w:hanging="1800"/>
            </w:pPr>
            <w:r>
              <w:t>Email</w:t>
            </w:r>
            <w:r w:rsidRPr="0012475E">
              <w:t xml:space="preserve">: </w:t>
            </w:r>
            <w:r>
              <w:tab/>
            </w:r>
            <w:smartTag w:uri="urn:schemas-microsoft-com:office:smarttags" w:element="PersonName">
              <w:r>
                <w:t>prakash@gi.alaska.edu</w:t>
              </w:r>
            </w:smartTag>
          </w:p>
          <w:p w:rsidR="00D2680A" w:rsidRDefault="00D2680A" w:rsidP="004A5AAF">
            <w:pPr>
              <w:tabs>
                <w:tab w:val="left" w:pos="1152"/>
              </w:tabs>
              <w:ind w:left="1800" w:right="-108" w:hanging="1800"/>
            </w:pPr>
            <w:r>
              <w:t>Office hrs</w:t>
            </w:r>
            <w:r w:rsidRPr="0012475E">
              <w:t xml:space="preserve">: </w:t>
            </w:r>
            <w:r>
              <w:tab/>
              <w:t>ad hoc / by appointment</w:t>
            </w:r>
          </w:p>
          <w:p w:rsidR="00D2680A" w:rsidRPr="004A5AAF" w:rsidRDefault="00D2680A" w:rsidP="004A5AAF">
            <w:pPr>
              <w:tabs>
                <w:tab w:val="left" w:pos="1800"/>
              </w:tabs>
              <w:rPr>
                <w:u w:val="single"/>
              </w:rPr>
            </w:pPr>
          </w:p>
        </w:tc>
        <w:tc>
          <w:tcPr>
            <w:tcW w:w="4410" w:type="dxa"/>
          </w:tcPr>
          <w:p w:rsidR="00D2680A" w:rsidRPr="004A5AAF" w:rsidRDefault="00D2680A" w:rsidP="00BD5E22">
            <w:pPr>
              <w:tabs>
                <w:tab w:val="left" w:pos="1332"/>
              </w:tabs>
              <w:ind w:left="1800" w:right="-108" w:hanging="1800"/>
              <w:rPr>
                <w:u w:val="single"/>
              </w:rPr>
            </w:pPr>
            <w:r w:rsidRPr="004A5AAF">
              <w:rPr>
                <w:u w:val="single"/>
              </w:rPr>
              <w:t>Donald Atwood</w:t>
            </w:r>
          </w:p>
          <w:p w:rsidR="00D2680A" w:rsidRPr="0012475E" w:rsidRDefault="00D2680A" w:rsidP="00BD5E22">
            <w:pPr>
              <w:tabs>
                <w:tab w:val="left" w:pos="1152"/>
              </w:tabs>
              <w:ind w:left="1800" w:right="-18" w:hanging="1800"/>
            </w:pPr>
            <w:r>
              <w:t>Office</w:t>
            </w:r>
            <w:r w:rsidRPr="0012475E">
              <w:t xml:space="preserve">: </w:t>
            </w:r>
            <w:r>
              <w:t xml:space="preserve">       GI-206, UAF</w:t>
            </w:r>
          </w:p>
          <w:p w:rsidR="00D2680A" w:rsidRDefault="00D2680A" w:rsidP="00BD5E22">
            <w:pPr>
              <w:tabs>
                <w:tab w:val="left" w:pos="1152"/>
              </w:tabs>
              <w:ind w:left="1800" w:right="-108" w:hanging="1800"/>
            </w:pPr>
            <w:r>
              <w:t>Telephone</w:t>
            </w:r>
            <w:r w:rsidRPr="0012475E">
              <w:t xml:space="preserve">: </w:t>
            </w:r>
            <w:r>
              <w:tab/>
              <w:t>907-4747380</w:t>
            </w:r>
          </w:p>
          <w:p w:rsidR="00D2680A" w:rsidRDefault="00D2680A" w:rsidP="00BD5E22">
            <w:pPr>
              <w:tabs>
                <w:tab w:val="left" w:pos="1152"/>
              </w:tabs>
              <w:ind w:left="1800" w:right="-108" w:hanging="1800"/>
            </w:pPr>
            <w:r>
              <w:t>Email</w:t>
            </w:r>
            <w:r w:rsidRPr="0012475E">
              <w:t xml:space="preserve">: </w:t>
            </w:r>
            <w:r>
              <w:tab/>
              <w:t>dkatwood@alaska.edu</w:t>
            </w:r>
          </w:p>
          <w:p w:rsidR="00A20E08" w:rsidRDefault="00D2680A" w:rsidP="00A20E08">
            <w:pPr>
              <w:tabs>
                <w:tab w:val="left" w:pos="1152"/>
              </w:tabs>
              <w:ind w:left="1800" w:right="-108" w:hanging="1800"/>
            </w:pPr>
            <w:r>
              <w:t>Office hrs</w:t>
            </w:r>
            <w:r w:rsidRPr="0012475E">
              <w:t xml:space="preserve">: </w:t>
            </w:r>
            <w:r>
              <w:tab/>
              <w:t>ad hoc / by appointment</w:t>
            </w:r>
          </w:p>
          <w:p w:rsidR="00D2680A" w:rsidRPr="004A5AAF" w:rsidRDefault="00D2680A" w:rsidP="00BD5E22">
            <w:pPr>
              <w:tabs>
                <w:tab w:val="left" w:pos="1800"/>
              </w:tabs>
              <w:rPr>
                <w:u w:val="single"/>
              </w:rPr>
            </w:pPr>
          </w:p>
        </w:tc>
      </w:tr>
    </w:tbl>
    <w:p w:rsidR="00920FF6" w:rsidRDefault="00920FF6" w:rsidP="005900BD">
      <w:pPr>
        <w:tabs>
          <w:tab w:val="left" w:pos="1800"/>
        </w:tabs>
        <w:ind w:left="1800" w:hanging="1440"/>
        <w:rPr>
          <w:u w:val="single"/>
        </w:rPr>
      </w:pPr>
    </w:p>
    <w:p w:rsidR="00073713" w:rsidRPr="0012475E" w:rsidRDefault="00073713" w:rsidP="0012475E">
      <w:pPr>
        <w:spacing w:before="120" w:after="120"/>
        <w:rPr>
          <w:b/>
          <w:bCs/>
        </w:rPr>
      </w:pPr>
      <w:r w:rsidRPr="0012475E">
        <w:rPr>
          <w:b/>
          <w:bCs/>
        </w:rPr>
        <w:t xml:space="preserve">3. Course readings/materials: </w:t>
      </w:r>
    </w:p>
    <w:p w:rsidR="00CD25F8" w:rsidRDefault="00D709CF" w:rsidP="00CD25F8">
      <w:pPr>
        <w:ind w:left="360"/>
        <w:jc w:val="both"/>
      </w:pPr>
      <w:r w:rsidRPr="00D709CF">
        <w:rPr>
          <w:u w:val="single"/>
        </w:rPr>
        <w:t>Course text book</w:t>
      </w:r>
      <w:r>
        <w:t xml:space="preserve">: </w:t>
      </w:r>
    </w:p>
    <w:p w:rsidR="002903AA" w:rsidRPr="00CD25F8" w:rsidRDefault="000B71D0" w:rsidP="00CD25F8">
      <w:pPr>
        <w:ind w:left="360"/>
        <w:jc w:val="both"/>
      </w:pPr>
      <w:r w:rsidRPr="00CD25F8">
        <w:rPr>
          <w:bCs/>
          <w:i/>
          <w:iCs/>
        </w:rPr>
        <w:t>Remote Sensing of the Environment: An Earth Resource Perspective</w:t>
      </w:r>
      <w:r w:rsidR="002903AA" w:rsidRPr="00CD25F8">
        <w:rPr>
          <w:bCs/>
          <w:iCs/>
        </w:rPr>
        <w:t xml:space="preserve">, by </w:t>
      </w:r>
      <w:r w:rsidRPr="00CD25F8">
        <w:rPr>
          <w:bCs/>
          <w:iCs/>
        </w:rPr>
        <w:t>John R. Jensen</w:t>
      </w:r>
      <w:r w:rsidR="002903AA" w:rsidRPr="00CD25F8">
        <w:rPr>
          <w:bCs/>
          <w:iCs/>
        </w:rPr>
        <w:t xml:space="preserve">, </w:t>
      </w:r>
      <w:r w:rsidR="00CD25F8" w:rsidRPr="00CD25F8">
        <w:rPr>
          <w:bCs/>
          <w:iCs/>
        </w:rPr>
        <w:t>Prentice Hall; Second edition (May 21 2006)</w:t>
      </w:r>
      <w:r w:rsidR="002903AA" w:rsidRPr="00CD25F8">
        <w:rPr>
          <w:bCs/>
          <w:iCs/>
        </w:rPr>
        <w:t xml:space="preserve">, </w:t>
      </w:r>
      <w:r w:rsidR="00CD25F8" w:rsidRPr="00CD25F8">
        <w:rPr>
          <w:bCs/>
          <w:iCs/>
        </w:rPr>
        <w:t>608</w:t>
      </w:r>
      <w:r w:rsidR="002903AA" w:rsidRPr="00CD25F8">
        <w:rPr>
          <w:bCs/>
          <w:iCs/>
        </w:rPr>
        <w:t xml:space="preserve"> pages.  ISBN-13: </w:t>
      </w:r>
      <w:r w:rsidR="00CD25F8" w:rsidRPr="00CD25F8">
        <w:rPr>
          <w:bCs/>
          <w:iCs/>
        </w:rPr>
        <w:t>978-0131889507</w:t>
      </w:r>
    </w:p>
    <w:p w:rsidR="009C2712" w:rsidRPr="00DE720C" w:rsidRDefault="009C2712" w:rsidP="00356B45"/>
    <w:p w:rsidR="0012475E" w:rsidRPr="00DE720C" w:rsidRDefault="00073713" w:rsidP="0012475E">
      <w:pPr>
        <w:spacing w:before="120" w:after="120"/>
        <w:rPr>
          <w:b/>
          <w:bCs/>
        </w:rPr>
      </w:pPr>
      <w:r w:rsidRPr="00DE720C">
        <w:rPr>
          <w:b/>
          <w:bCs/>
        </w:rPr>
        <w:t xml:space="preserve">4. Course description: </w:t>
      </w:r>
    </w:p>
    <w:p w:rsidR="008B5C52" w:rsidRPr="00DE720C" w:rsidRDefault="008B5C52" w:rsidP="00CD25F8">
      <w:pPr>
        <w:ind w:left="360"/>
      </w:pPr>
      <w:r w:rsidRPr="00DE720C">
        <w:t xml:space="preserve">This </w:t>
      </w:r>
      <w:r w:rsidR="00773359" w:rsidRPr="00DE720C">
        <w:t xml:space="preserve">course </w:t>
      </w:r>
      <w:r w:rsidRPr="00DE720C">
        <w:t>provides students with an introduction to the principles and applications of geospatial science (remote sensing, GIS and GPS). Fundamental concepts in</w:t>
      </w:r>
      <w:r w:rsidR="00CD25F8">
        <w:t>clude electromagnetic radiation</w:t>
      </w:r>
      <w:r w:rsidRPr="00DE720C">
        <w:t xml:space="preserve">, </w:t>
      </w:r>
      <w:r w:rsidR="00CD25F8">
        <w:t xml:space="preserve">map reading, </w:t>
      </w:r>
      <w:r w:rsidRPr="00DE720C">
        <w:t>coor</w:t>
      </w:r>
      <w:r w:rsidR="00CD25F8">
        <w:t>dinate systems and projections</w:t>
      </w:r>
      <w:r w:rsidRPr="00DE720C">
        <w:t xml:space="preserve">, </w:t>
      </w:r>
      <w:r w:rsidR="00CD25F8">
        <w:t xml:space="preserve">the physics of remote sensing instruments, </w:t>
      </w:r>
      <w:r w:rsidRPr="00DE720C">
        <w:t xml:space="preserve">reasoning and analytical skills, data formats, and other </w:t>
      </w:r>
      <w:r w:rsidR="00CD25F8">
        <w:t xml:space="preserve">geospatial </w:t>
      </w:r>
      <w:r w:rsidRPr="00DE720C">
        <w:t>topics.  Practical exercises including field data collection using GPS, photo-interpretation, digital image processing and GIS software</w:t>
      </w:r>
      <w:r w:rsidR="00CD25F8">
        <w:t xml:space="preserve"> exercises</w:t>
      </w:r>
      <w:r w:rsidRPr="00DE720C">
        <w:t xml:space="preserve"> will reinforce theoretical discussions.  </w:t>
      </w:r>
    </w:p>
    <w:p w:rsidR="006429CB" w:rsidRPr="00DE720C" w:rsidRDefault="006429CB" w:rsidP="0012475E">
      <w:pPr>
        <w:spacing w:before="120" w:after="120"/>
        <w:rPr>
          <w:b/>
          <w:bCs/>
        </w:rPr>
      </w:pPr>
      <w:r w:rsidRPr="00DE720C">
        <w:rPr>
          <w:b/>
          <w:bCs/>
        </w:rPr>
        <w:lastRenderedPageBreak/>
        <w:t xml:space="preserve">5. Course Goals and Student Learning Outcomes </w:t>
      </w:r>
    </w:p>
    <w:p w:rsidR="0050495B" w:rsidRPr="008B5C52" w:rsidRDefault="002951B1" w:rsidP="0033646B">
      <w:pPr>
        <w:ind w:left="360"/>
        <w:jc w:val="both"/>
        <w:rPr>
          <w:iCs/>
        </w:rPr>
      </w:pPr>
      <w:r w:rsidRPr="00DE720C">
        <w:rPr>
          <w:u w:val="single"/>
        </w:rPr>
        <w:t>Goal:</w:t>
      </w:r>
      <w:r w:rsidR="0012475E" w:rsidRPr="00DE720C">
        <w:t xml:space="preserve"> </w:t>
      </w:r>
      <w:r w:rsidR="008B5C52" w:rsidRPr="00DE720C">
        <w:rPr>
          <w:iCs/>
        </w:rPr>
        <w:t>The goal of th</w:t>
      </w:r>
      <w:r w:rsidR="00773359" w:rsidRPr="00DE720C">
        <w:rPr>
          <w:iCs/>
        </w:rPr>
        <w:t>is core course, required for the students seeking a degree with emphasis in remote sensing</w:t>
      </w:r>
      <w:r w:rsidR="00773359">
        <w:rPr>
          <w:iCs/>
        </w:rPr>
        <w:t xml:space="preserve"> and GIS, </w:t>
      </w:r>
      <w:r w:rsidR="008B5C52">
        <w:rPr>
          <w:iCs/>
        </w:rPr>
        <w:t>i</w:t>
      </w:r>
      <w:r w:rsidR="00773359">
        <w:rPr>
          <w:iCs/>
        </w:rPr>
        <w:t>s</w:t>
      </w:r>
      <w:r w:rsidR="008B5C52">
        <w:rPr>
          <w:iCs/>
        </w:rPr>
        <w:t xml:space="preserve"> to introduce the students to the fundamental theoretical background and some practical applications of geospatial sciences. </w:t>
      </w:r>
      <w:r w:rsidR="00773359">
        <w:rPr>
          <w:iCs/>
        </w:rPr>
        <w:t>The course will prepare the students to take more advanced and specialized courses in remote sensing, GIS, GPS, and digital techniques in data analyses.</w:t>
      </w:r>
    </w:p>
    <w:p w:rsidR="0050495B" w:rsidRDefault="0050495B" w:rsidP="0033646B">
      <w:pPr>
        <w:ind w:left="360"/>
        <w:jc w:val="both"/>
      </w:pPr>
    </w:p>
    <w:p w:rsidR="002951B1" w:rsidRPr="0012475E" w:rsidRDefault="002951B1" w:rsidP="0012475E">
      <w:pPr>
        <w:ind w:left="360"/>
      </w:pPr>
      <w:r w:rsidRPr="0012475E">
        <w:rPr>
          <w:u w:val="single"/>
        </w:rPr>
        <w:t>Student Learning Outcomes:</w:t>
      </w:r>
      <w:r w:rsidRPr="0012475E">
        <w:t xml:space="preserve"> By the end of the course, students </w:t>
      </w:r>
      <w:r w:rsidR="003F3425">
        <w:t>will</w:t>
      </w:r>
      <w:r w:rsidRPr="0012475E">
        <w:t xml:space="preserve"> be able to</w:t>
      </w:r>
    </w:p>
    <w:p w:rsidR="00AC2278" w:rsidRDefault="00AC2278" w:rsidP="00A109C0">
      <w:pPr>
        <w:numPr>
          <w:ilvl w:val="0"/>
          <w:numId w:val="3"/>
        </w:numPr>
        <w:tabs>
          <w:tab w:val="clear" w:pos="1080"/>
          <w:tab w:val="left" w:pos="720"/>
        </w:tabs>
        <w:ind w:left="720"/>
        <w:jc w:val="both"/>
        <w:rPr>
          <w:rFonts w:cs="TimesNewRoman"/>
          <w:i/>
          <w:iCs/>
          <w:lang w:bidi="hi-IN"/>
        </w:rPr>
      </w:pPr>
      <w:r>
        <w:rPr>
          <w:rFonts w:cs="TimesNewRoman"/>
          <w:i/>
          <w:iCs/>
          <w:lang w:bidi="hi-IN"/>
        </w:rPr>
        <w:t xml:space="preserve">Understand </w:t>
      </w:r>
      <w:r>
        <w:rPr>
          <w:rFonts w:cs="TimesNewRoman"/>
          <w:lang w:bidi="hi-IN"/>
        </w:rPr>
        <w:t>the fundamental principles in remote sensing imaging and geospatial data integration and analysis.</w:t>
      </w:r>
    </w:p>
    <w:p w:rsidR="00A109C0" w:rsidRPr="00A109C0" w:rsidRDefault="00A109C0" w:rsidP="00A109C0">
      <w:pPr>
        <w:numPr>
          <w:ilvl w:val="0"/>
          <w:numId w:val="3"/>
        </w:numPr>
        <w:tabs>
          <w:tab w:val="clear" w:pos="1080"/>
          <w:tab w:val="left" w:pos="720"/>
        </w:tabs>
        <w:ind w:left="720"/>
        <w:jc w:val="both"/>
        <w:rPr>
          <w:rFonts w:cs="TimesNewRoman"/>
          <w:i/>
          <w:iCs/>
          <w:lang w:bidi="hi-IN"/>
        </w:rPr>
      </w:pPr>
      <w:r>
        <w:rPr>
          <w:rFonts w:cs="TimesNewRoman"/>
          <w:i/>
          <w:iCs/>
          <w:lang w:bidi="hi-IN"/>
        </w:rPr>
        <w:t xml:space="preserve">Search and </w:t>
      </w:r>
      <w:r w:rsidRPr="00A109C0">
        <w:rPr>
          <w:rFonts w:cs="TimesNewRoman"/>
          <w:i/>
          <w:iCs/>
          <w:lang w:bidi="hi-IN"/>
        </w:rPr>
        <w:t>d</w:t>
      </w:r>
      <w:r>
        <w:rPr>
          <w:rFonts w:cs="TimesNewRoman"/>
          <w:i/>
          <w:iCs/>
          <w:lang w:bidi="hi-IN"/>
        </w:rPr>
        <w:t xml:space="preserve">ownload </w:t>
      </w:r>
      <w:r>
        <w:rPr>
          <w:rFonts w:cs="TimesNewRoman"/>
          <w:lang w:bidi="hi-IN"/>
        </w:rPr>
        <w:t>relevant geospatial data required for a certain project/purpose</w:t>
      </w:r>
      <w:r w:rsidR="00AC2278">
        <w:rPr>
          <w:rFonts w:cs="TimesNewRoman"/>
          <w:lang w:bidi="hi-IN"/>
        </w:rPr>
        <w:t>.</w:t>
      </w:r>
    </w:p>
    <w:p w:rsidR="00A109C0" w:rsidRPr="00A109C0" w:rsidRDefault="00A109C0" w:rsidP="00A109C0">
      <w:pPr>
        <w:numPr>
          <w:ilvl w:val="0"/>
          <w:numId w:val="3"/>
        </w:numPr>
        <w:tabs>
          <w:tab w:val="clear" w:pos="1080"/>
          <w:tab w:val="left" w:pos="720"/>
        </w:tabs>
        <w:ind w:left="720"/>
        <w:jc w:val="both"/>
        <w:rPr>
          <w:rFonts w:cs="TimesNewRoman"/>
          <w:i/>
          <w:iCs/>
          <w:lang w:bidi="hi-IN"/>
        </w:rPr>
      </w:pPr>
      <w:r>
        <w:rPr>
          <w:rFonts w:cs="TimesNewRoman"/>
          <w:i/>
          <w:iCs/>
          <w:lang w:bidi="hi-IN"/>
        </w:rPr>
        <w:t xml:space="preserve">Visually interpret </w:t>
      </w:r>
      <w:r>
        <w:rPr>
          <w:rFonts w:cs="TimesNewRoman"/>
          <w:lang w:bidi="hi-IN"/>
        </w:rPr>
        <w:t>in a qualitative way a variety of images (optical, infrared, SAR) taken from airborne and satellite platforms</w:t>
      </w:r>
      <w:r w:rsidR="00AC2278">
        <w:rPr>
          <w:rFonts w:cs="TimesNewRoman"/>
          <w:lang w:bidi="hi-IN"/>
        </w:rPr>
        <w:t>.</w:t>
      </w:r>
    </w:p>
    <w:p w:rsidR="00AC2278" w:rsidRDefault="00AC2278" w:rsidP="00AC2278">
      <w:pPr>
        <w:numPr>
          <w:ilvl w:val="0"/>
          <w:numId w:val="3"/>
        </w:numPr>
        <w:tabs>
          <w:tab w:val="clear" w:pos="1080"/>
          <w:tab w:val="left" w:pos="720"/>
        </w:tabs>
        <w:ind w:left="720"/>
        <w:jc w:val="both"/>
        <w:rPr>
          <w:rFonts w:cs="TimesNewRoman"/>
          <w:i/>
          <w:iCs/>
          <w:lang w:bidi="hi-IN"/>
        </w:rPr>
      </w:pPr>
      <w:r>
        <w:rPr>
          <w:rFonts w:cs="TimesNewRoman"/>
          <w:i/>
          <w:iCs/>
          <w:lang w:bidi="hi-IN"/>
        </w:rPr>
        <w:t xml:space="preserve">Collect and import </w:t>
      </w:r>
      <w:r>
        <w:rPr>
          <w:rFonts w:cs="TimesNewRoman"/>
          <w:lang w:bidi="hi-IN"/>
        </w:rPr>
        <w:t>GPS data using handheld recreational mode GPS units.</w:t>
      </w:r>
    </w:p>
    <w:p w:rsidR="00AC2278" w:rsidRPr="00AC2278" w:rsidRDefault="00AC2278" w:rsidP="00AC2278">
      <w:pPr>
        <w:numPr>
          <w:ilvl w:val="0"/>
          <w:numId w:val="3"/>
        </w:numPr>
        <w:tabs>
          <w:tab w:val="clear" w:pos="1080"/>
          <w:tab w:val="left" w:pos="720"/>
        </w:tabs>
        <w:ind w:left="720"/>
        <w:jc w:val="both"/>
        <w:rPr>
          <w:rFonts w:cs="TimesNewRoman"/>
          <w:i/>
          <w:iCs/>
          <w:lang w:bidi="hi-IN"/>
        </w:rPr>
      </w:pPr>
      <w:r>
        <w:rPr>
          <w:rFonts w:cs="TimesNewRoman"/>
          <w:i/>
          <w:iCs/>
          <w:lang w:bidi="hi-IN"/>
        </w:rPr>
        <w:t xml:space="preserve">Project </w:t>
      </w:r>
      <w:r>
        <w:rPr>
          <w:rFonts w:cs="TimesNewRoman"/>
          <w:lang w:bidi="hi-IN"/>
        </w:rPr>
        <w:t>digital data in different projection systems.</w:t>
      </w:r>
    </w:p>
    <w:p w:rsidR="00AC2278" w:rsidRPr="00AC2278" w:rsidRDefault="00AC2278" w:rsidP="00AC2278">
      <w:pPr>
        <w:numPr>
          <w:ilvl w:val="0"/>
          <w:numId w:val="3"/>
        </w:numPr>
        <w:tabs>
          <w:tab w:val="clear" w:pos="1080"/>
          <w:tab w:val="left" w:pos="720"/>
        </w:tabs>
        <w:ind w:left="720"/>
        <w:jc w:val="both"/>
        <w:rPr>
          <w:rFonts w:cs="TimesNewRoman"/>
          <w:i/>
          <w:iCs/>
          <w:lang w:bidi="hi-IN"/>
        </w:rPr>
      </w:pPr>
      <w:r>
        <w:rPr>
          <w:rFonts w:cs="TimesNewRoman"/>
          <w:i/>
          <w:iCs/>
          <w:lang w:bidi="hi-IN"/>
        </w:rPr>
        <w:t xml:space="preserve">Compose </w:t>
      </w:r>
      <w:r>
        <w:rPr>
          <w:rFonts w:cs="TimesNewRoman"/>
          <w:lang w:bidi="hi-IN"/>
        </w:rPr>
        <w:t>a simple cartographically sound map which integrates GPS data, with other geospatial data (vector data; raster maps and images).</w:t>
      </w:r>
    </w:p>
    <w:p w:rsidR="00051B22" w:rsidRPr="00051B22" w:rsidRDefault="00AC2278" w:rsidP="00A109C0">
      <w:pPr>
        <w:numPr>
          <w:ilvl w:val="0"/>
          <w:numId w:val="3"/>
        </w:numPr>
        <w:tabs>
          <w:tab w:val="clear" w:pos="1080"/>
          <w:tab w:val="left" w:pos="720"/>
        </w:tabs>
        <w:ind w:left="720"/>
        <w:jc w:val="both"/>
        <w:rPr>
          <w:b/>
          <w:bCs/>
        </w:rPr>
      </w:pPr>
      <w:r>
        <w:rPr>
          <w:rFonts w:cs="TimesNewRoman"/>
          <w:i/>
          <w:iCs/>
          <w:lang w:bidi="hi-IN"/>
        </w:rPr>
        <w:t xml:space="preserve">Appreciate </w:t>
      </w:r>
      <w:r>
        <w:rPr>
          <w:rFonts w:cs="TimesNewRoman"/>
          <w:lang w:bidi="hi-IN"/>
        </w:rPr>
        <w:t>how geospatial data can be applied in the real-world for hazard assessment, resource allocation, emergency management, change detection, and policy decision-making.</w:t>
      </w:r>
    </w:p>
    <w:p w:rsidR="00051B22" w:rsidRDefault="00051B22" w:rsidP="00A46A44">
      <w:pPr>
        <w:tabs>
          <w:tab w:val="left" w:pos="576"/>
        </w:tabs>
        <w:jc w:val="both"/>
        <w:rPr>
          <w:b/>
          <w:bCs/>
        </w:rPr>
      </w:pPr>
    </w:p>
    <w:p w:rsidR="00D87D01" w:rsidRPr="00D87D01" w:rsidRDefault="00073713" w:rsidP="00A46A44">
      <w:pPr>
        <w:tabs>
          <w:tab w:val="left" w:pos="576"/>
        </w:tabs>
        <w:jc w:val="both"/>
        <w:rPr>
          <w:b/>
          <w:bCs/>
        </w:rPr>
      </w:pPr>
      <w:r w:rsidRPr="00D87D01">
        <w:rPr>
          <w:b/>
          <w:bCs/>
        </w:rPr>
        <w:t xml:space="preserve">6. Instructional methods: </w:t>
      </w:r>
    </w:p>
    <w:p w:rsidR="00EF339C" w:rsidRDefault="00EF339C" w:rsidP="00EF339C">
      <w:pPr>
        <w:numPr>
          <w:ilvl w:val="0"/>
          <w:numId w:val="7"/>
        </w:numPr>
        <w:tabs>
          <w:tab w:val="clear" w:pos="360"/>
          <w:tab w:val="num" w:pos="720"/>
        </w:tabs>
        <w:ind w:left="720" w:hanging="360"/>
        <w:jc w:val="both"/>
      </w:pPr>
      <w:r>
        <w:t>75 minute lecture followed by 45 minute lab, meeting twice a week</w:t>
      </w:r>
      <w:r w:rsidR="009B245B">
        <w:t>.</w:t>
      </w:r>
    </w:p>
    <w:p w:rsidR="00EF339C" w:rsidRDefault="00EF339C" w:rsidP="00EF339C">
      <w:pPr>
        <w:numPr>
          <w:ilvl w:val="0"/>
          <w:numId w:val="7"/>
        </w:numPr>
        <w:tabs>
          <w:tab w:val="clear" w:pos="360"/>
          <w:tab w:val="num" w:pos="720"/>
        </w:tabs>
        <w:ind w:left="720" w:hanging="360"/>
        <w:jc w:val="both"/>
      </w:pPr>
      <w:r>
        <w:t xml:space="preserve">Lectures will be interactive and will involve use of power point presentations and group discussions. </w:t>
      </w:r>
      <w:r w:rsidR="00BE7620">
        <w:t>Course m</w:t>
      </w:r>
      <w:r>
        <w:t>aterial</w:t>
      </w:r>
      <w:r w:rsidR="00BE7620">
        <w:t>s</w:t>
      </w:r>
      <w:r>
        <w:t xml:space="preserve"> will </w:t>
      </w:r>
      <w:r w:rsidR="005C66EB">
        <w:t>be posted on the web</w:t>
      </w:r>
      <w:r>
        <w:t>.</w:t>
      </w:r>
    </w:p>
    <w:p w:rsidR="00EF339C" w:rsidRDefault="00EF339C" w:rsidP="00EF339C">
      <w:pPr>
        <w:numPr>
          <w:ilvl w:val="0"/>
          <w:numId w:val="7"/>
        </w:numPr>
        <w:tabs>
          <w:tab w:val="clear" w:pos="360"/>
          <w:tab w:val="num" w:pos="720"/>
        </w:tabs>
        <w:ind w:left="720" w:hanging="360"/>
        <w:jc w:val="both"/>
      </w:pPr>
      <w:r>
        <w:t>Laboratory component will include hands-on experience with available image processing software package</w:t>
      </w:r>
      <w:r w:rsidR="009B245B">
        <w:t>s.</w:t>
      </w:r>
    </w:p>
    <w:p w:rsidR="007B0684" w:rsidRPr="0012475E" w:rsidRDefault="00FA1A97" w:rsidP="00A46A44">
      <w:pPr>
        <w:numPr>
          <w:ilvl w:val="0"/>
          <w:numId w:val="7"/>
        </w:numPr>
        <w:tabs>
          <w:tab w:val="clear" w:pos="360"/>
          <w:tab w:val="num" w:pos="720"/>
        </w:tabs>
        <w:ind w:left="720" w:hanging="360"/>
        <w:jc w:val="both"/>
      </w:pPr>
      <w:r>
        <w:t xml:space="preserve">Reading assignments </w:t>
      </w:r>
      <w:r w:rsidR="00E13AE2">
        <w:t>will be an integral part of the course.</w:t>
      </w:r>
    </w:p>
    <w:p w:rsidR="009C044A" w:rsidRPr="0012475E" w:rsidRDefault="009C044A" w:rsidP="00A46A44">
      <w:pPr>
        <w:ind w:left="360"/>
        <w:jc w:val="both"/>
      </w:pPr>
    </w:p>
    <w:p w:rsidR="00D87D01" w:rsidRDefault="00073713" w:rsidP="00A46A44">
      <w:pPr>
        <w:spacing w:before="120" w:after="120"/>
        <w:jc w:val="both"/>
      </w:pPr>
      <w:r w:rsidRPr="00D87D01">
        <w:rPr>
          <w:b/>
          <w:bCs/>
        </w:rPr>
        <w:t xml:space="preserve">7. Course calendar: </w:t>
      </w:r>
    </w:p>
    <w:p w:rsidR="00051B22" w:rsidRPr="00051B22" w:rsidRDefault="00051B22" w:rsidP="00A46A44">
      <w:pPr>
        <w:spacing w:before="120" w:after="120"/>
        <w:jc w:val="both"/>
      </w:pPr>
      <w:r>
        <w:t xml:space="preserve">See </w:t>
      </w:r>
      <w:r w:rsidR="0094723D">
        <w:t>detail</w:t>
      </w:r>
      <w:r w:rsidR="00BE07B7">
        <w:t>ed</w:t>
      </w:r>
      <w:r w:rsidR="0094723D">
        <w:t xml:space="preserve"> </w:t>
      </w:r>
      <w:r>
        <w:t>class schedule</w:t>
      </w:r>
      <w:r w:rsidR="00BE07B7">
        <w:t>.</w:t>
      </w:r>
    </w:p>
    <w:p w:rsidR="0092128A" w:rsidRDefault="0092128A" w:rsidP="00D87D01">
      <w:pPr>
        <w:spacing w:before="120" w:after="120"/>
        <w:rPr>
          <w:b/>
          <w:bCs/>
        </w:rPr>
      </w:pPr>
    </w:p>
    <w:p w:rsidR="00D87D01" w:rsidRDefault="00073713" w:rsidP="00D87D01">
      <w:pPr>
        <w:spacing w:before="120" w:after="120"/>
      </w:pPr>
      <w:r w:rsidRPr="00D87D01">
        <w:rPr>
          <w:b/>
          <w:bCs/>
        </w:rPr>
        <w:t>8. Course policies:</w:t>
      </w:r>
      <w:r w:rsidRPr="0012475E">
        <w:t xml:space="preserve"> </w:t>
      </w:r>
    </w:p>
    <w:p w:rsidR="00773359" w:rsidRDefault="007B0684" w:rsidP="00E13AE2">
      <w:pPr>
        <w:pStyle w:val="PlainText"/>
        <w:ind w:left="360"/>
        <w:jc w:val="both"/>
      </w:pPr>
      <w:r w:rsidRPr="0012475E">
        <w:t xml:space="preserve">Attendance in lectures and labs is essential. For some reason, if </w:t>
      </w:r>
      <w:r w:rsidR="007A4F3E">
        <w:t>you</w:t>
      </w:r>
      <w:r w:rsidR="00BE7620">
        <w:t xml:space="preserve"> can</w:t>
      </w:r>
      <w:r w:rsidRPr="0012475E">
        <w:t xml:space="preserve">not be present for a lecture or lab, </w:t>
      </w:r>
      <w:r w:rsidR="007A4F3E">
        <w:t xml:space="preserve">please let </w:t>
      </w:r>
      <w:r w:rsidR="0094723D">
        <w:t>us</w:t>
      </w:r>
      <w:r w:rsidR="007A4F3E">
        <w:t xml:space="preserve"> know</w:t>
      </w:r>
      <w:r w:rsidRPr="0012475E">
        <w:t xml:space="preserve"> in advance</w:t>
      </w:r>
      <w:r w:rsidR="0094065A">
        <w:t xml:space="preserve"> and make arrangements for make-</w:t>
      </w:r>
      <w:r w:rsidRPr="0012475E">
        <w:t>up time.</w:t>
      </w:r>
      <w:r w:rsidR="00F84A76">
        <w:t xml:space="preserve"> Missing one lecture and lab without prior permission from the instructor will result in a loss of </w:t>
      </w:r>
      <w:r w:rsidR="00A109C0">
        <w:t>3</w:t>
      </w:r>
      <w:r w:rsidR="00F84A76">
        <w:t xml:space="preserve"> points (</w:t>
      </w:r>
      <w:r w:rsidR="00A109C0">
        <w:t>3</w:t>
      </w:r>
      <w:r w:rsidR="00F84A76">
        <w:t xml:space="preserve">% from your final grades). </w:t>
      </w:r>
      <w:r w:rsidR="00E13AE2">
        <w:t xml:space="preserve"> </w:t>
      </w:r>
    </w:p>
    <w:p w:rsidR="00773359" w:rsidRDefault="00773359" w:rsidP="00E13AE2">
      <w:pPr>
        <w:pStyle w:val="PlainText"/>
        <w:ind w:left="360"/>
        <w:jc w:val="both"/>
      </w:pPr>
    </w:p>
    <w:p w:rsidR="00773359" w:rsidRDefault="00773359" w:rsidP="00773359">
      <w:pPr>
        <w:pStyle w:val="PlainText"/>
        <w:ind w:left="360"/>
        <w:jc w:val="both"/>
      </w:pPr>
      <w:r>
        <w:t xml:space="preserve">Due dates for homework and lab assignments are fixed. Late work will be </w:t>
      </w:r>
      <w:r w:rsidR="0094065A">
        <w:t>n</w:t>
      </w:r>
      <w:r w:rsidR="005C66EB">
        <w:t xml:space="preserve">ot </w:t>
      </w:r>
      <w:r w:rsidR="0094065A">
        <w:t>be accepted without prior agreement with the instructor.</w:t>
      </w:r>
    </w:p>
    <w:p w:rsidR="000463DD" w:rsidRPr="000463DD" w:rsidRDefault="000463DD" w:rsidP="000463DD">
      <w:pPr>
        <w:rPr>
          <w:lang w:bidi="hi-IN"/>
        </w:rPr>
      </w:pPr>
    </w:p>
    <w:p w:rsidR="00773359" w:rsidRDefault="00773359" w:rsidP="00773359">
      <w:pPr>
        <w:pStyle w:val="PlainText"/>
        <w:ind w:left="360"/>
        <w:jc w:val="both"/>
      </w:pPr>
      <w:r>
        <w:lastRenderedPageBreak/>
        <w:t>Make-up tests or deferral of late penalties will be permitted only with</w:t>
      </w:r>
      <w:r w:rsidR="000463DD">
        <w:t xml:space="preserve"> </w:t>
      </w:r>
      <w:r>
        <w:t>documented proof of illness or for compassionate reasons.</w:t>
      </w:r>
    </w:p>
    <w:p w:rsidR="00773359" w:rsidRDefault="00773359" w:rsidP="00E13AE2">
      <w:pPr>
        <w:pStyle w:val="PlainText"/>
        <w:ind w:left="360"/>
        <w:jc w:val="both"/>
      </w:pPr>
    </w:p>
    <w:p w:rsidR="00E13AE2" w:rsidRPr="00DB3750" w:rsidRDefault="0094723D" w:rsidP="00E13AE2">
      <w:pPr>
        <w:pStyle w:val="PlainText"/>
        <w:ind w:left="360"/>
        <w:jc w:val="both"/>
        <w:rPr>
          <w:rFonts w:cs="Times New Roman"/>
          <w:color w:val="000000"/>
        </w:rPr>
      </w:pPr>
      <w:r>
        <w:t>We</w:t>
      </w:r>
      <w:r w:rsidR="007A4F3E">
        <w:t xml:space="preserve"> do</w:t>
      </w:r>
      <w:r w:rsidR="00E13AE2">
        <w:rPr>
          <w:rFonts w:cs="Times New Roman"/>
          <w:color w:val="000000"/>
        </w:rPr>
        <w:t xml:space="preserve"> expect</w:t>
      </w:r>
      <w:r w:rsidR="007A4F3E">
        <w:rPr>
          <w:rFonts w:cs="Times New Roman"/>
          <w:color w:val="000000"/>
        </w:rPr>
        <w:t xml:space="preserve"> all students</w:t>
      </w:r>
      <w:r w:rsidR="00E13AE2">
        <w:rPr>
          <w:rFonts w:cs="Times New Roman"/>
          <w:color w:val="000000"/>
        </w:rPr>
        <w:t xml:space="preserve"> to abide by the UAF Student Code of Conduct</w:t>
      </w:r>
      <w:r w:rsidR="007A4F3E">
        <w:rPr>
          <w:rFonts w:cs="Times New Roman"/>
          <w:color w:val="000000"/>
        </w:rPr>
        <w:t xml:space="preserve"> </w:t>
      </w:r>
      <w:r w:rsidR="00E13AE2" w:rsidRPr="00DB3750">
        <w:rPr>
          <w:rFonts w:cs="Times New Roman"/>
          <w:color w:val="000000"/>
        </w:rPr>
        <w:t>(</w:t>
      </w:r>
      <w:r w:rsidR="007A4F3E" w:rsidRPr="00DB3750">
        <w:rPr>
          <w:rFonts w:cs="Times New Roman"/>
          <w:color w:val="000000"/>
        </w:rPr>
        <w:t xml:space="preserve">see: </w:t>
      </w:r>
      <w:hyperlink r:id="rId8" w:history="1">
        <w:r w:rsidR="00E13AE2" w:rsidRPr="00DB3750">
          <w:rPr>
            <w:rStyle w:val="Hyperlink"/>
          </w:rPr>
          <w:t>http://www.uaf.edu/catalog/current/academics/regs3.html</w:t>
        </w:r>
      </w:hyperlink>
      <w:r w:rsidR="00E13AE2" w:rsidRPr="00DB3750">
        <w:rPr>
          <w:rFonts w:cs="Times New Roman"/>
          <w:color w:val="000000"/>
        </w:rPr>
        <w:t>)</w:t>
      </w:r>
    </w:p>
    <w:p w:rsidR="009C044A" w:rsidRPr="00DB3750" w:rsidRDefault="009C044A" w:rsidP="009C044A">
      <w:pPr>
        <w:rPr>
          <w:lang w:bidi="hi-IN"/>
        </w:rPr>
      </w:pPr>
    </w:p>
    <w:p w:rsidR="00D87D01" w:rsidRDefault="00073713" w:rsidP="00D87D01">
      <w:pPr>
        <w:spacing w:before="120" w:after="120"/>
      </w:pPr>
      <w:r w:rsidRPr="00D87D01">
        <w:rPr>
          <w:b/>
          <w:bCs/>
        </w:rPr>
        <w:t xml:space="preserve">9. </w:t>
      </w:r>
      <w:r w:rsidR="00E13AE2">
        <w:rPr>
          <w:b/>
          <w:bCs/>
        </w:rPr>
        <w:t>Grading Policy</w:t>
      </w:r>
      <w:r w:rsidRPr="00D87D01">
        <w:rPr>
          <w:b/>
          <w:bCs/>
        </w:rPr>
        <w:t>:</w:t>
      </w:r>
      <w:r w:rsidRPr="0012475E">
        <w:t xml:space="preserve"> </w:t>
      </w:r>
    </w:p>
    <w:p w:rsidR="00F84A76" w:rsidRDefault="005B10E4" w:rsidP="005B10E4">
      <w:r>
        <w:t xml:space="preserve">Your grades will be based on </w:t>
      </w:r>
      <w:r w:rsidR="00F84A76">
        <w:t xml:space="preserve">several factors as detailed below: </w:t>
      </w:r>
    </w:p>
    <w:p w:rsidR="00F84A76" w:rsidRDefault="00F84A76" w:rsidP="001E030C">
      <w:pPr>
        <w:numPr>
          <w:ilvl w:val="0"/>
          <w:numId w:val="16"/>
        </w:numPr>
        <w:tabs>
          <w:tab w:val="clear" w:pos="1080"/>
          <w:tab w:val="num" w:pos="720"/>
        </w:tabs>
        <w:ind w:left="720"/>
      </w:pPr>
      <w:r>
        <w:t>1</w:t>
      </w:r>
      <w:r w:rsidR="005C66EB">
        <w:t>0</w:t>
      </w:r>
      <w:r>
        <w:t xml:space="preserve">%: </w:t>
      </w:r>
      <w:r w:rsidR="005C66EB">
        <w:t xml:space="preserve">Class </w:t>
      </w:r>
      <w:r>
        <w:t xml:space="preserve"> participation (see course policy above)</w:t>
      </w:r>
    </w:p>
    <w:p w:rsidR="00F84A76" w:rsidRDefault="00F84A76" w:rsidP="001E030C">
      <w:pPr>
        <w:numPr>
          <w:ilvl w:val="0"/>
          <w:numId w:val="16"/>
        </w:numPr>
        <w:tabs>
          <w:tab w:val="clear" w:pos="1080"/>
          <w:tab w:val="num" w:pos="720"/>
        </w:tabs>
        <w:ind w:left="720"/>
      </w:pPr>
      <w:r>
        <w:t>2</w:t>
      </w:r>
      <w:r w:rsidR="002E57D7">
        <w:t>0</w:t>
      </w:r>
      <w:r>
        <w:t xml:space="preserve">%: Lab assignments. Most labs require that you complete the lab work in class and submit the answer sheet that accompanies the lab instructions. </w:t>
      </w:r>
    </w:p>
    <w:p w:rsidR="00CB57E7" w:rsidRDefault="002E57D7" w:rsidP="001E030C">
      <w:pPr>
        <w:numPr>
          <w:ilvl w:val="0"/>
          <w:numId w:val="16"/>
        </w:numPr>
        <w:tabs>
          <w:tab w:val="clear" w:pos="1080"/>
          <w:tab w:val="num" w:pos="720"/>
        </w:tabs>
        <w:ind w:left="720"/>
      </w:pPr>
      <w:r>
        <w:t>20</w:t>
      </w:r>
      <w:r w:rsidR="00CB57E7">
        <w:t xml:space="preserve">%: Weekly </w:t>
      </w:r>
      <w:r w:rsidR="00A20E08">
        <w:t>homework</w:t>
      </w:r>
      <w:r w:rsidR="00CB57E7">
        <w:t xml:space="preserve">. </w:t>
      </w:r>
      <w:r w:rsidR="00A20E08">
        <w:t>Homework</w:t>
      </w:r>
      <w:r w:rsidR="00CB57E7">
        <w:t xml:space="preserve"> assess</w:t>
      </w:r>
      <w:r w:rsidR="00A20E08">
        <w:t>es</w:t>
      </w:r>
      <w:r w:rsidR="00CB57E7">
        <w:t xml:space="preserve"> comprehension of the reading and materials presented in the lectures</w:t>
      </w:r>
      <w:r w:rsidR="00A20E08">
        <w:t>. The format is calculations or short answers</w:t>
      </w:r>
      <w:r w:rsidR="00CB57E7">
        <w:t>.</w:t>
      </w:r>
    </w:p>
    <w:p w:rsidR="00CB57E7" w:rsidRDefault="00BB1ABC" w:rsidP="00CB57E7">
      <w:pPr>
        <w:numPr>
          <w:ilvl w:val="0"/>
          <w:numId w:val="16"/>
        </w:numPr>
        <w:tabs>
          <w:tab w:val="clear" w:pos="1080"/>
          <w:tab w:val="num" w:pos="720"/>
        </w:tabs>
        <w:ind w:left="720"/>
      </w:pPr>
      <w:r>
        <w:t>20</w:t>
      </w:r>
      <w:r w:rsidR="00CB57E7">
        <w:t>%: Mid-term. Your mid-term will comprise of short questions/ multiple choice answers that you will complete in class as a ‘closed-book’ exam.</w:t>
      </w:r>
    </w:p>
    <w:p w:rsidR="00EE1D6A" w:rsidRDefault="00BB1ABC" w:rsidP="001E030C">
      <w:pPr>
        <w:numPr>
          <w:ilvl w:val="0"/>
          <w:numId w:val="16"/>
        </w:numPr>
        <w:tabs>
          <w:tab w:val="clear" w:pos="1080"/>
          <w:tab w:val="num" w:pos="720"/>
        </w:tabs>
        <w:ind w:left="720"/>
      </w:pPr>
      <w:r>
        <w:t>3</w:t>
      </w:r>
      <w:r w:rsidR="00EE1D6A">
        <w:t>0%: Final exam. Will be a combination of multiple choice answers and an essay type answer on the topics covered throughout the semester.</w:t>
      </w:r>
    </w:p>
    <w:p w:rsidR="00EE1D6A" w:rsidRPr="00EE1D6A" w:rsidRDefault="005B10E4" w:rsidP="001E030C">
      <w:pPr>
        <w:autoSpaceDE w:val="0"/>
        <w:autoSpaceDN w:val="0"/>
        <w:adjustRightInd w:val="0"/>
        <w:rPr>
          <w:rFonts w:cs="Arial"/>
          <w:lang w:bidi="hi-IN"/>
        </w:rPr>
      </w:pPr>
      <w:r>
        <w:br/>
      </w:r>
      <w:r w:rsidR="00EE1D6A" w:rsidRPr="00EE1D6A">
        <w:rPr>
          <w:rFonts w:cs="Arial"/>
          <w:lang w:bidi="hi-IN"/>
        </w:rPr>
        <w:t xml:space="preserve">Grading </w:t>
      </w:r>
      <w:r w:rsidR="001E030C">
        <w:rPr>
          <w:rFonts w:cs="Arial"/>
          <w:lang w:bidi="hi-IN"/>
        </w:rPr>
        <w:t>i</w:t>
      </w:r>
      <w:r w:rsidR="00EE1D6A" w:rsidRPr="00EE1D6A">
        <w:rPr>
          <w:rFonts w:cs="Arial"/>
          <w:lang w:bidi="hi-IN"/>
        </w:rPr>
        <w:t>ndex</w:t>
      </w:r>
      <w:r w:rsidR="001E030C">
        <w:rPr>
          <w:rFonts w:cs="Arial"/>
          <w:lang w:bidi="hi-IN"/>
        </w:rPr>
        <w:t xml:space="preserve"> followed in this class is given below</w:t>
      </w:r>
      <w:r w:rsidR="00EE1D6A" w:rsidRPr="00EE1D6A">
        <w:rPr>
          <w:rFonts w:cs="Arial"/>
          <w:lang w:bidi="hi-IN"/>
        </w:rPr>
        <w:t xml:space="preserve"> (Numerical GPA equivalence of Grades</w:t>
      </w:r>
      <w:r w:rsidR="001E030C">
        <w:rPr>
          <w:rFonts w:cs="Arial"/>
          <w:lang w:bidi="hi-IN"/>
        </w:rPr>
        <w:t xml:space="preserve"> </w:t>
      </w:r>
      <w:r w:rsidR="00EE1D6A" w:rsidRPr="00EE1D6A">
        <w:rPr>
          <w:rFonts w:cs="Arial"/>
          <w:lang w:bidi="hi-IN"/>
        </w:rPr>
        <w:t xml:space="preserve">as per University Regulation R10.04.09 </w:t>
      </w:r>
      <w:r w:rsidR="001E030C">
        <w:rPr>
          <w:rFonts w:cs="Arial"/>
          <w:lang w:bidi="hi-IN"/>
        </w:rPr>
        <w:t>are</w:t>
      </w:r>
      <w:r w:rsidR="00EE1D6A" w:rsidRPr="00EE1D6A">
        <w:rPr>
          <w:rFonts w:cs="Arial"/>
          <w:lang w:bidi="hi-IN"/>
        </w:rPr>
        <w:t xml:space="preserve"> indicated</w:t>
      </w:r>
      <w:r w:rsidR="001E030C">
        <w:rPr>
          <w:rFonts w:cs="Arial"/>
          <w:lang w:bidi="hi-IN"/>
        </w:rPr>
        <w:t xml:space="preserve"> in parenthesis</w:t>
      </w:r>
      <w:r w:rsidR="00EE1D6A" w:rsidRPr="00EE1D6A">
        <w:rPr>
          <w:rFonts w:cs="Arial"/>
          <w:lang w:bidi="hi-IN"/>
        </w:rPr>
        <w:t>)</w:t>
      </w:r>
    </w:p>
    <w:p w:rsidR="001E030C" w:rsidRDefault="005B10E4" w:rsidP="001E030C">
      <w:pPr>
        <w:ind w:left="360"/>
      </w:pPr>
      <w:r>
        <w:br/>
      </w:r>
      <w:r w:rsidR="001E030C">
        <w:t xml:space="preserve">96-100 </w:t>
      </w:r>
      <w:r w:rsidR="001E030C">
        <w:tab/>
        <w:t xml:space="preserve">= A+ </w:t>
      </w:r>
      <w:r w:rsidR="001E030C">
        <w:tab/>
        <w:t>(4.0)</w:t>
      </w:r>
    </w:p>
    <w:p w:rsidR="001E030C" w:rsidRDefault="001E030C" w:rsidP="001E030C">
      <w:pPr>
        <w:ind w:left="360"/>
      </w:pPr>
      <w:r>
        <w:t xml:space="preserve">92-95 </w:t>
      </w:r>
      <w:r>
        <w:tab/>
        <w:t xml:space="preserve">= A </w:t>
      </w:r>
      <w:r>
        <w:tab/>
        <w:t>(4.0)</w:t>
      </w:r>
    </w:p>
    <w:p w:rsidR="001E030C" w:rsidRDefault="00A20E08" w:rsidP="001E030C">
      <w:pPr>
        <w:ind w:left="360"/>
      </w:pPr>
      <w:r>
        <w:t>90-91</w:t>
      </w:r>
      <w:r w:rsidR="001E030C">
        <w:t xml:space="preserve"> </w:t>
      </w:r>
      <w:r w:rsidR="001E030C">
        <w:tab/>
        <w:t xml:space="preserve">= A- </w:t>
      </w:r>
      <w:r w:rsidR="001E030C">
        <w:tab/>
        <w:t>(3.7)</w:t>
      </w:r>
    </w:p>
    <w:p w:rsidR="001E030C" w:rsidRDefault="001E030C" w:rsidP="001E030C">
      <w:pPr>
        <w:ind w:left="360"/>
      </w:pPr>
      <w:r>
        <w:t>8</w:t>
      </w:r>
      <w:r w:rsidR="00A20E08">
        <w:t>8-89</w:t>
      </w:r>
      <w:r>
        <w:t xml:space="preserve"> </w:t>
      </w:r>
      <w:r>
        <w:tab/>
        <w:t xml:space="preserve">= B+ </w:t>
      </w:r>
      <w:r>
        <w:tab/>
        <w:t>(3.3)</w:t>
      </w:r>
    </w:p>
    <w:p w:rsidR="001E030C" w:rsidRDefault="00A20E08" w:rsidP="001E030C">
      <w:pPr>
        <w:ind w:left="360"/>
      </w:pPr>
      <w:r>
        <w:t>82-87</w:t>
      </w:r>
      <w:r w:rsidR="001E030C">
        <w:tab/>
        <w:t xml:space="preserve"> = B </w:t>
      </w:r>
      <w:r w:rsidR="001E030C">
        <w:tab/>
        <w:t>(3.0)</w:t>
      </w:r>
    </w:p>
    <w:p w:rsidR="001E030C" w:rsidRDefault="00A20E08" w:rsidP="001E030C">
      <w:pPr>
        <w:ind w:left="360"/>
      </w:pPr>
      <w:r>
        <w:t>80-81</w:t>
      </w:r>
      <w:r w:rsidR="001E030C">
        <w:tab/>
        <w:t>= B-</w:t>
      </w:r>
      <w:r w:rsidR="001E030C">
        <w:tab/>
        <w:t>(2.7)</w:t>
      </w:r>
    </w:p>
    <w:p w:rsidR="001E030C" w:rsidRDefault="001E030C" w:rsidP="001E030C">
      <w:pPr>
        <w:ind w:left="360"/>
      </w:pPr>
      <w:r>
        <w:t>7</w:t>
      </w:r>
      <w:r w:rsidR="00A20E08">
        <w:t>8</w:t>
      </w:r>
      <w:r>
        <w:t>-7</w:t>
      </w:r>
      <w:r w:rsidR="00A20E08">
        <w:t>9</w:t>
      </w:r>
      <w:r>
        <w:t xml:space="preserve"> </w:t>
      </w:r>
      <w:r>
        <w:tab/>
        <w:t xml:space="preserve">= C+ </w:t>
      </w:r>
      <w:r>
        <w:tab/>
        <w:t>(2.3)</w:t>
      </w:r>
    </w:p>
    <w:p w:rsidR="001E030C" w:rsidRDefault="00A20E08" w:rsidP="001E030C">
      <w:pPr>
        <w:ind w:left="360"/>
      </w:pPr>
      <w:r>
        <w:t>72-</w:t>
      </w:r>
      <w:r w:rsidR="00BE07B7">
        <w:t>77</w:t>
      </w:r>
      <w:r w:rsidR="001E030C">
        <w:t xml:space="preserve"> </w:t>
      </w:r>
      <w:r w:rsidR="001E030C">
        <w:tab/>
        <w:t xml:space="preserve">= C </w:t>
      </w:r>
      <w:r w:rsidR="001E030C">
        <w:tab/>
        <w:t>(2.0)</w:t>
      </w:r>
    </w:p>
    <w:p w:rsidR="001E030C" w:rsidRDefault="00BE07B7" w:rsidP="001E030C">
      <w:pPr>
        <w:ind w:left="360"/>
      </w:pPr>
      <w:r>
        <w:t>70-71</w:t>
      </w:r>
      <w:r w:rsidR="001E030C">
        <w:t xml:space="preserve"> </w:t>
      </w:r>
      <w:r w:rsidR="001E030C">
        <w:tab/>
        <w:t xml:space="preserve">= C- </w:t>
      </w:r>
      <w:r w:rsidR="001E030C">
        <w:tab/>
        <w:t>(1.7)</w:t>
      </w:r>
    </w:p>
    <w:p w:rsidR="001E030C" w:rsidRDefault="00BE07B7" w:rsidP="001E030C">
      <w:pPr>
        <w:ind w:left="360"/>
      </w:pPr>
      <w:r>
        <w:t>68-69</w:t>
      </w:r>
      <w:r w:rsidR="001E030C">
        <w:t xml:space="preserve"> </w:t>
      </w:r>
      <w:r w:rsidR="001E030C">
        <w:tab/>
        <w:t xml:space="preserve">= D+ </w:t>
      </w:r>
      <w:r w:rsidR="001E030C">
        <w:tab/>
        <w:t>(1.3)</w:t>
      </w:r>
    </w:p>
    <w:p w:rsidR="001E030C" w:rsidRDefault="00BE07B7" w:rsidP="001E030C">
      <w:pPr>
        <w:ind w:left="360"/>
      </w:pPr>
      <w:r>
        <w:t>62-67</w:t>
      </w:r>
      <w:r w:rsidR="001E030C">
        <w:tab/>
        <w:t xml:space="preserve">= D </w:t>
      </w:r>
      <w:r w:rsidR="001E030C">
        <w:tab/>
        <w:t>(1.0)</w:t>
      </w:r>
    </w:p>
    <w:p w:rsidR="001E030C" w:rsidRDefault="00BE07B7" w:rsidP="001E030C">
      <w:pPr>
        <w:ind w:left="360"/>
      </w:pPr>
      <w:r>
        <w:t>60-61</w:t>
      </w:r>
      <w:r w:rsidR="001E030C">
        <w:t xml:space="preserve"> </w:t>
      </w:r>
      <w:r w:rsidR="001E030C">
        <w:tab/>
        <w:t xml:space="preserve">= D- </w:t>
      </w:r>
      <w:r w:rsidR="001E030C">
        <w:tab/>
        <w:t>(0.7)</w:t>
      </w:r>
    </w:p>
    <w:p w:rsidR="009C044A" w:rsidRDefault="00BE07B7" w:rsidP="001E030C">
      <w:pPr>
        <w:ind w:left="360"/>
      </w:pPr>
      <w:r>
        <w:t>&lt;=59</w:t>
      </w:r>
      <w:r w:rsidR="001E030C">
        <w:tab/>
        <w:t>= Fail</w:t>
      </w:r>
    </w:p>
    <w:p w:rsidR="00BE0A1B" w:rsidRDefault="00BE0A1B" w:rsidP="001E030C">
      <w:pPr>
        <w:ind w:left="360"/>
        <w:rPr>
          <w:b/>
          <w:bCs/>
        </w:rPr>
      </w:pPr>
    </w:p>
    <w:p w:rsidR="00D87D01" w:rsidRDefault="00C405BE" w:rsidP="00C405BE">
      <w:pPr>
        <w:spacing w:before="120" w:after="120"/>
      </w:pPr>
      <w:r w:rsidRPr="00C405BE">
        <w:rPr>
          <w:b/>
          <w:bCs/>
        </w:rPr>
        <w:t xml:space="preserve"> </w:t>
      </w:r>
      <w:r w:rsidR="00073713" w:rsidRPr="00D87D01">
        <w:rPr>
          <w:b/>
          <w:bCs/>
        </w:rPr>
        <w:t>11.  Disabilities Services:</w:t>
      </w:r>
      <w:r w:rsidR="00073713" w:rsidRPr="0012475E">
        <w:t xml:space="preserve"> </w:t>
      </w:r>
    </w:p>
    <w:p w:rsidR="00943179" w:rsidRPr="0012475E" w:rsidRDefault="00D252A0" w:rsidP="00210A7D">
      <w:pPr>
        <w:ind w:left="360"/>
        <w:jc w:val="both"/>
      </w:pPr>
      <w:r>
        <w:t xml:space="preserve">Should you have any special needs, please come and talk to </w:t>
      </w:r>
      <w:r w:rsidR="00DB3750">
        <w:t xml:space="preserve">us and we will </w:t>
      </w:r>
      <w:r w:rsidR="00073713" w:rsidRPr="0012475E">
        <w:t xml:space="preserve">work with </w:t>
      </w:r>
      <w:r>
        <w:t xml:space="preserve">you </w:t>
      </w:r>
      <w:r w:rsidR="00DB3750">
        <w:t xml:space="preserve">to accommodate your needs as best as possible. We will work </w:t>
      </w:r>
      <w:r w:rsidR="00DB3750">
        <w:rPr>
          <w:color w:val="000000"/>
          <w:sz w:val="22"/>
          <w:szCs w:val="22"/>
        </w:rPr>
        <w:t>with the UAF Office of Disability Services (208 WHITAKER BLDG, 474-5655) to provide reasonable accommodation to students with disabilities.</w:t>
      </w:r>
      <w:r>
        <w:t xml:space="preserve"> </w:t>
      </w:r>
    </w:p>
    <w:sectPr w:rsidR="00943179" w:rsidRPr="0012475E" w:rsidSect="00EE7B15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623" w:rsidRDefault="00757623">
      <w:r>
        <w:separator/>
      </w:r>
    </w:p>
  </w:endnote>
  <w:endnote w:type="continuationSeparator" w:id="0">
    <w:p w:rsidR="00757623" w:rsidRDefault="0075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9C0" w:rsidRDefault="007E57B0" w:rsidP="00F943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9C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09C0" w:rsidRDefault="00A109C0" w:rsidP="00226E7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9C0" w:rsidRDefault="007E57B0" w:rsidP="00F943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9C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56A2">
      <w:rPr>
        <w:rStyle w:val="PageNumber"/>
        <w:noProof/>
      </w:rPr>
      <w:t>2</w:t>
    </w:r>
    <w:r>
      <w:rPr>
        <w:rStyle w:val="PageNumber"/>
      </w:rPr>
      <w:fldChar w:fldCharType="end"/>
    </w:r>
  </w:p>
  <w:p w:rsidR="00A109C0" w:rsidRPr="00111482" w:rsidRDefault="00A109C0" w:rsidP="00226E70">
    <w:pPr>
      <w:pStyle w:val="Footer"/>
      <w:ind w:right="360"/>
      <w:rPr>
        <w:i/>
        <w:iCs/>
        <w:color w:val="808080"/>
        <w:sz w:val="22"/>
        <w:szCs w:val="22"/>
      </w:rPr>
    </w:pPr>
    <w:r w:rsidRPr="00111482">
      <w:rPr>
        <w:i/>
        <w:iCs/>
        <w:color w:val="808080"/>
        <w:sz w:val="22"/>
        <w:szCs w:val="22"/>
      </w:rPr>
      <w:t>Version</w:t>
    </w:r>
    <w:r>
      <w:rPr>
        <w:i/>
        <w:iCs/>
        <w:color w:val="808080"/>
        <w:sz w:val="22"/>
        <w:szCs w:val="22"/>
      </w:rPr>
      <w:t>: Aug 21,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623" w:rsidRDefault="00757623">
      <w:r>
        <w:separator/>
      </w:r>
    </w:p>
  </w:footnote>
  <w:footnote w:type="continuationSeparator" w:id="0">
    <w:p w:rsidR="00757623" w:rsidRDefault="00757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70FB1"/>
    <w:multiLevelType w:val="multilevel"/>
    <w:tmpl w:val="8ED60D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D8351D"/>
    <w:multiLevelType w:val="hybridMultilevel"/>
    <w:tmpl w:val="9814BACC"/>
    <w:lvl w:ilvl="0" w:tplc="965E3BB8">
      <w:numFmt w:val="bullet"/>
      <w:lvlText w:val="-"/>
      <w:lvlJc w:val="left"/>
      <w:pPr>
        <w:tabs>
          <w:tab w:val="num" w:pos="624"/>
        </w:tabs>
        <w:ind w:left="720" w:hanging="607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421960"/>
    <w:multiLevelType w:val="hybridMultilevel"/>
    <w:tmpl w:val="49025B06"/>
    <w:lvl w:ilvl="0" w:tplc="54244882">
      <w:start w:val="1"/>
      <w:numFmt w:val="bullet"/>
      <w:lvlText w:val=""/>
      <w:lvlJc w:val="left"/>
      <w:pPr>
        <w:tabs>
          <w:tab w:val="num" w:pos="360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9C6AC4"/>
    <w:multiLevelType w:val="hybridMultilevel"/>
    <w:tmpl w:val="410A8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2A1F83"/>
    <w:multiLevelType w:val="hybridMultilevel"/>
    <w:tmpl w:val="35EE42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BA40668"/>
    <w:multiLevelType w:val="hybridMultilevel"/>
    <w:tmpl w:val="E27415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3D251A"/>
    <w:multiLevelType w:val="hybridMultilevel"/>
    <w:tmpl w:val="41F6E9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7D84EDB"/>
    <w:multiLevelType w:val="hybridMultilevel"/>
    <w:tmpl w:val="DA8CC7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34838"/>
    <w:multiLevelType w:val="hybridMultilevel"/>
    <w:tmpl w:val="7D00D3D0"/>
    <w:lvl w:ilvl="0" w:tplc="965E3BB8">
      <w:numFmt w:val="bullet"/>
      <w:lvlText w:val="-"/>
      <w:lvlJc w:val="left"/>
      <w:pPr>
        <w:tabs>
          <w:tab w:val="num" w:pos="511"/>
        </w:tabs>
        <w:ind w:left="607" w:hanging="607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9">
    <w:nsid w:val="59025E25"/>
    <w:multiLevelType w:val="hybridMultilevel"/>
    <w:tmpl w:val="F538E5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F12CE4"/>
    <w:multiLevelType w:val="hybridMultilevel"/>
    <w:tmpl w:val="8ED60D4C"/>
    <w:lvl w:ilvl="0" w:tplc="22ACA7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1551B2"/>
    <w:multiLevelType w:val="multilevel"/>
    <w:tmpl w:val="9814BACC"/>
    <w:lvl w:ilvl="0">
      <w:numFmt w:val="bullet"/>
      <w:lvlText w:val="-"/>
      <w:lvlJc w:val="left"/>
      <w:pPr>
        <w:tabs>
          <w:tab w:val="num" w:pos="624"/>
        </w:tabs>
        <w:ind w:left="720" w:hanging="607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E24374"/>
    <w:multiLevelType w:val="hybridMultilevel"/>
    <w:tmpl w:val="DF148C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DB21B03"/>
    <w:multiLevelType w:val="hybridMultilevel"/>
    <w:tmpl w:val="F7E0C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ED44FD"/>
    <w:multiLevelType w:val="hybridMultilevel"/>
    <w:tmpl w:val="B6BCC8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525507"/>
    <w:multiLevelType w:val="multilevel"/>
    <w:tmpl w:val="8A44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3"/>
  </w:num>
  <w:num w:numId="5">
    <w:abstractNumId w:val="10"/>
  </w:num>
  <w:num w:numId="6">
    <w:abstractNumId w:val="0"/>
  </w:num>
  <w:num w:numId="7">
    <w:abstractNumId w:val="2"/>
  </w:num>
  <w:num w:numId="8">
    <w:abstractNumId w:val="6"/>
  </w:num>
  <w:num w:numId="9">
    <w:abstractNumId w:val="4"/>
  </w:num>
  <w:num w:numId="10">
    <w:abstractNumId w:val="3"/>
  </w:num>
  <w:num w:numId="11">
    <w:abstractNumId w:val="15"/>
  </w:num>
  <w:num w:numId="12">
    <w:abstractNumId w:val="5"/>
  </w:num>
  <w:num w:numId="13">
    <w:abstractNumId w:val="8"/>
  </w:num>
  <w:num w:numId="14">
    <w:abstractNumId w:val="1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88"/>
    <w:rsid w:val="00005A60"/>
    <w:rsid w:val="000144F5"/>
    <w:rsid w:val="0002670C"/>
    <w:rsid w:val="000463DD"/>
    <w:rsid w:val="00051B22"/>
    <w:rsid w:val="00073713"/>
    <w:rsid w:val="000746A1"/>
    <w:rsid w:val="000A7B2F"/>
    <w:rsid w:val="000B3E70"/>
    <w:rsid w:val="000B71D0"/>
    <w:rsid w:val="000D43BD"/>
    <w:rsid w:val="000F7F8D"/>
    <w:rsid w:val="00111482"/>
    <w:rsid w:val="00121F52"/>
    <w:rsid w:val="0012475E"/>
    <w:rsid w:val="00154DF7"/>
    <w:rsid w:val="0015740E"/>
    <w:rsid w:val="00177F66"/>
    <w:rsid w:val="001E030C"/>
    <w:rsid w:val="00210A7D"/>
    <w:rsid w:val="00226E70"/>
    <w:rsid w:val="002359A9"/>
    <w:rsid w:val="002426EF"/>
    <w:rsid w:val="002903AA"/>
    <w:rsid w:val="002951B1"/>
    <w:rsid w:val="002E57D7"/>
    <w:rsid w:val="00301C8A"/>
    <w:rsid w:val="003203F8"/>
    <w:rsid w:val="003208F8"/>
    <w:rsid w:val="0033646B"/>
    <w:rsid w:val="00356B45"/>
    <w:rsid w:val="003A3496"/>
    <w:rsid w:val="003C67C2"/>
    <w:rsid w:val="003E7678"/>
    <w:rsid w:val="003F11CA"/>
    <w:rsid w:val="003F3425"/>
    <w:rsid w:val="0042159A"/>
    <w:rsid w:val="00431DCC"/>
    <w:rsid w:val="00432671"/>
    <w:rsid w:val="00432FB5"/>
    <w:rsid w:val="00470528"/>
    <w:rsid w:val="00481419"/>
    <w:rsid w:val="00492C60"/>
    <w:rsid w:val="004A5AAF"/>
    <w:rsid w:val="004B1672"/>
    <w:rsid w:val="004B42D9"/>
    <w:rsid w:val="004D0631"/>
    <w:rsid w:val="004E5710"/>
    <w:rsid w:val="0050495B"/>
    <w:rsid w:val="00575643"/>
    <w:rsid w:val="005825A7"/>
    <w:rsid w:val="00590085"/>
    <w:rsid w:val="005900BD"/>
    <w:rsid w:val="005B10E4"/>
    <w:rsid w:val="005C0486"/>
    <w:rsid w:val="005C66EB"/>
    <w:rsid w:val="005F6454"/>
    <w:rsid w:val="00613820"/>
    <w:rsid w:val="006313CA"/>
    <w:rsid w:val="006429CB"/>
    <w:rsid w:val="00661773"/>
    <w:rsid w:val="00665E4E"/>
    <w:rsid w:val="00676CA7"/>
    <w:rsid w:val="006953A6"/>
    <w:rsid w:val="00697FAD"/>
    <w:rsid w:val="006D5EAE"/>
    <w:rsid w:val="006F0BF5"/>
    <w:rsid w:val="006F2FFE"/>
    <w:rsid w:val="007243EA"/>
    <w:rsid w:val="00725840"/>
    <w:rsid w:val="00755AFA"/>
    <w:rsid w:val="00757623"/>
    <w:rsid w:val="00773359"/>
    <w:rsid w:val="00785E96"/>
    <w:rsid w:val="007A4F3E"/>
    <w:rsid w:val="007B0684"/>
    <w:rsid w:val="007C1F17"/>
    <w:rsid w:val="007D2976"/>
    <w:rsid w:val="007E57B0"/>
    <w:rsid w:val="00814F50"/>
    <w:rsid w:val="00815D98"/>
    <w:rsid w:val="00841124"/>
    <w:rsid w:val="00847E96"/>
    <w:rsid w:val="00852C1A"/>
    <w:rsid w:val="00857B12"/>
    <w:rsid w:val="008A4ABB"/>
    <w:rsid w:val="008A4F60"/>
    <w:rsid w:val="008B5C52"/>
    <w:rsid w:val="008B7F89"/>
    <w:rsid w:val="008C38D2"/>
    <w:rsid w:val="008D0B7C"/>
    <w:rsid w:val="008F2B85"/>
    <w:rsid w:val="00917FAF"/>
    <w:rsid w:val="00920FF6"/>
    <w:rsid w:val="0092128A"/>
    <w:rsid w:val="00927EE3"/>
    <w:rsid w:val="00933817"/>
    <w:rsid w:val="0093437C"/>
    <w:rsid w:val="0094065A"/>
    <w:rsid w:val="00943179"/>
    <w:rsid w:val="0094723D"/>
    <w:rsid w:val="0095391E"/>
    <w:rsid w:val="009B245B"/>
    <w:rsid w:val="009C044A"/>
    <w:rsid w:val="009C2712"/>
    <w:rsid w:val="00A109C0"/>
    <w:rsid w:val="00A20E08"/>
    <w:rsid w:val="00A46A44"/>
    <w:rsid w:val="00AC2278"/>
    <w:rsid w:val="00AC491C"/>
    <w:rsid w:val="00AC7006"/>
    <w:rsid w:val="00AD0D57"/>
    <w:rsid w:val="00AD2527"/>
    <w:rsid w:val="00B00515"/>
    <w:rsid w:val="00B07D2A"/>
    <w:rsid w:val="00B353F2"/>
    <w:rsid w:val="00B8369E"/>
    <w:rsid w:val="00B9093B"/>
    <w:rsid w:val="00BB1ABC"/>
    <w:rsid w:val="00BB56B9"/>
    <w:rsid w:val="00BD5E22"/>
    <w:rsid w:val="00BE07B7"/>
    <w:rsid w:val="00BE0A1B"/>
    <w:rsid w:val="00BE7620"/>
    <w:rsid w:val="00C044F8"/>
    <w:rsid w:val="00C405BE"/>
    <w:rsid w:val="00C57390"/>
    <w:rsid w:val="00C65748"/>
    <w:rsid w:val="00C67CBB"/>
    <w:rsid w:val="00C87874"/>
    <w:rsid w:val="00CA22AA"/>
    <w:rsid w:val="00CB57E7"/>
    <w:rsid w:val="00CD25F8"/>
    <w:rsid w:val="00CD633F"/>
    <w:rsid w:val="00CF2A79"/>
    <w:rsid w:val="00CF4A96"/>
    <w:rsid w:val="00D00988"/>
    <w:rsid w:val="00D014A1"/>
    <w:rsid w:val="00D179ED"/>
    <w:rsid w:val="00D252A0"/>
    <w:rsid w:val="00D2680A"/>
    <w:rsid w:val="00D709CF"/>
    <w:rsid w:val="00D756A2"/>
    <w:rsid w:val="00D87D01"/>
    <w:rsid w:val="00DB1D9F"/>
    <w:rsid w:val="00DB3750"/>
    <w:rsid w:val="00DD2220"/>
    <w:rsid w:val="00DD48DA"/>
    <w:rsid w:val="00DE720C"/>
    <w:rsid w:val="00E13AE2"/>
    <w:rsid w:val="00E2297E"/>
    <w:rsid w:val="00E32AEF"/>
    <w:rsid w:val="00E4150F"/>
    <w:rsid w:val="00E729CE"/>
    <w:rsid w:val="00E97D37"/>
    <w:rsid w:val="00EC10F4"/>
    <w:rsid w:val="00EE1D6A"/>
    <w:rsid w:val="00EE7B15"/>
    <w:rsid w:val="00EF2330"/>
    <w:rsid w:val="00EF339C"/>
    <w:rsid w:val="00EF7340"/>
    <w:rsid w:val="00EF73A1"/>
    <w:rsid w:val="00F14A8B"/>
    <w:rsid w:val="00F50FE6"/>
    <w:rsid w:val="00F56FD2"/>
    <w:rsid w:val="00F5754B"/>
    <w:rsid w:val="00F74F8C"/>
    <w:rsid w:val="00F84A76"/>
    <w:rsid w:val="00F943A6"/>
    <w:rsid w:val="00FA1A97"/>
    <w:rsid w:val="00FA5C24"/>
    <w:rsid w:val="00FC779F"/>
    <w:rsid w:val="00FE3928"/>
    <w:rsid w:val="00FF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B15"/>
    <w:rPr>
      <w:sz w:val="24"/>
      <w:szCs w:val="24"/>
    </w:rPr>
  </w:style>
  <w:style w:type="paragraph" w:styleId="Heading1">
    <w:name w:val="heading 1"/>
    <w:basedOn w:val="Normal"/>
    <w:next w:val="Normal"/>
    <w:qFormat/>
    <w:rsid w:val="001247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12475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73713"/>
    <w:pPr>
      <w:spacing w:before="100" w:beforeAutospacing="1" w:after="100" w:afterAutospacing="1"/>
    </w:pPr>
    <w:rPr>
      <w:lang w:bidi="hi-IN"/>
    </w:rPr>
  </w:style>
  <w:style w:type="character" w:styleId="Strong">
    <w:name w:val="Strong"/>
    <w:basedOn w:val="DefaultParagraphFont"/>
    <w:qFormat/>
    <w:rsid w:val="00073713"/>
    <w:rPr>
      <w:b/>
      <w:bCs/>
    </w:rPr>
  </w:style>
  <w:style w:type="character" w:styleId="Hyperlink">
    <w:name w:val="Hyperlink"/>
    <w:basedOn w:val="DefaultParagraphFont"/>
    <w:rsid w:val="00073713"/>
    <w:rPr>
      <w:color w:val="0000FF"/>
      <w:u w:val="single"/>
    </w:rPr>
  </w:style>
  <w:style w:type="paragraph" w:styleId="PlainText">
    <w:name w:val="Plain Text"/>
    <w:basedOn w:val="Normal"/>
    <w:next w:val="Normal"/>
    <w:rsid w:val="00E13AE2"/>
    <w:pPr>
      <w:autoSpaceDE w:val="0"/>
      <w:autoSpaceDN w:val="0"/>
      <w:adjustRightInd w:val="0"/>
    </w:pPr>
    <w:rPr>
      <w:rFonts w:cs="Mangal"/>
      <w:lang w:bidi="hi-IN"/>
    </w:rPr>
  </w:style>
  <w:style w:type="paragraph" w:styleId="Footer">
    <w:name w:val="footer"/>
    <w:basedOn w:val="Normal"/>
    <w:rsid w:val="00226E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6E70"/>
  </w:style>
  <w:style w:type="character" w:styleId="FollowedHyperlink">
    <w:name w:val="FollowedHyperlink"/>
    <w:basedOn w:val="DefaultParagraphFont"/>
    <w:rsid w:val="003A3496"/>
    <w:rPr>
      <w:color w:val="800080"/>
      <w:u w:val="single"/>
    </w:rPr>
  </w:style>
  <w:style w:type="table" w:styleId="TableGrid">
    <w:name w:val="Table Grid"/>
    <w:basedOn w:val="TableNormal"/>
    <w:rsid w:val="00AC4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ing">
    <w:name w:val="hanging"/>
    <w:basedOn w:val="Normal"/>
    <w:rsid w:val="004D0631"/>
    <w:pPr>
      <w:spacing w:before="100" w:beforeAutospacing="1" w:after="100" w:afterAutospacing="1"/>
    </w:pPr>
    <w:rPr>
      <w:lang w:bidi="hi-IN"/>
    </w:rPr>
  </w:style>
  <w:style w:type="character" w:styleId="Emphasis">
    <w:name w:val="Emphasis"/>
    <w:basedOn w:val="DefaultParagraphFont"/>
    <w:qFormat/>
    <w:rsid w:val="004D0631"/>
    <w:rPr>
      <w:i/>
      <w:iCs/>
    </w:rPr>
  </w:style>
  <w:style w:type="paragraph" w:styleId="Header">
    <w:name w:val="header"/>
    <w:basedOn w:val="Normal"/>
    <w:rsid w:val="00111482"/>
    <w:pPr>
      <w:tabs>
        <w:tab w:val="center" w:pos="4320"/>
        <w:tab w:val="right" w:pos="8640"/>
      </w:tabs>
    </w:pPr>
  </w:style>
  <w:style w:type="character" w:customStyle="1" w:styleId="gi">
    <w:name w:val="gi"/>
    <w:basedOn w:val="DefaultParagraphFont"/>
    <w:rsid w:val="00DE7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B15"/>
    <w:rPr>
      <w:sz w:val="24"/>
      <w:szCs w:val="24"/>
    </w:rPr>
  </w:style>
  <w:style w:type="paragraph" w:styleId="Heading1">
    <w:name w:val="heading 1"/>
    <w:basedOn w:val="Normal"/>
    <w:next w:val="Normal"/>
    <w:qFormat/>
    <w:rsid w:val="001247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12475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73713"/>
    <w:pPr>
      <w:spacing w:before="100" w:beforeAutospacing="1" w:after="100" w:afterAutospacing="1"/>
    </w:pPr>
    <w:rPr>
      <w:lang w:bidi="hi-IN"/>
    </w:rPr>
  </w:style>
  <w:style w:type="character" w:styleId="Strong">
    <w:name w:val="Strong"/>
    <w:basedOn w:val="DefaultParagraphFont"/>
    <w:qFormat/>
    <w:rsid w:val="00073713"/>
    <w:rPr>
      <w:b/>
      <w:bCs/>
    </w:rPr>
  </w:style>
  <w:style w:type="character" w:styleId="Hyperlink">
    <w:name w:val="Hyperlink"/>
    <w:basedOn w:val="DefaultParagraphFont"/>
    <w:rsid w:val="00073713"/>
    <w:rPr>
      <w:color w:val="0000FF"/>
      <w:u w:val="single"/>
    </w:rPr>
  </w:style>
  <w:style w:type="paragraph" w:styleId="PlainText">
    <w:name w:val="Plain Text"/>
    <w:basedOn w:val="Normal"/>
    <w:next w:val="Normal"/>
    <w:rsid w:val="00E13AE2"/>
    <w:pPr>
      <w:autoSpaceDE w:val="0"/>
      <w:autoSpaceDN w:val="0"/>
      <w:adjustRightInd w:val="0"/>
    </w:pPr>
    <w:rPr>
      <w:rFonts w:cs="Mangal"/>
      <w:lang w:bidi="hi-IN"/>
    </w:rPr>
  </w:style>
  <w:style w:type="paragraph" w:styleId="Footer">
    <w:name w:val="footer"/>
    <w:basedOn w:val="Normal"/>
    <w:rsid w:val="00226E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6E70"/>
  </w:style>
  <w:style w:type="character" w:styleId="FollowedHyperlink">
    <w:name w:val="FollowedHyperlink"/>
    <w:basedOn w:val="DefaultParagraphFont"/>
    <w:rsid w:val="003A3496"/>
    <w:rPr>
      <w:color w:val="800080"/>
      <w:u w:val="single"/>
    </w:rPr>
  </w:style>
  <w:style w:type="table" w:styleId="TableGrid">
    <w:name w:val="Table Grid"/>
    <w:basedOn w:val="TableNormal"/>
    <w:rsid w:val="00AC4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ing">
    <w:name w:val="hanging"/>
    <w:basedOn w:val="Normal"/>
    <w:rsid w:val="004D0631"/>
    <w:pPr>
      <w:spacing w:before="100" w:beforeAutospacing="1" w:after="100" w:afterAutospacing="1"/>
    </w:pPr>
    <w:rPr>
      <w:lang w:bidi="hi-IN"/>
    </w:rPr>
  </w:style>
  <w:style w:type="character" w:styleId="Emphasis">
    <w:name w:val="Emphasis"/>
    <w:basedOn w:val="DefaultParagraphFont"/>
    <w:qFormat/>
    <w:rsid w:val="004D0631"/>
    <w:rPr>
      <w:i/>
      <w:iCs/>
    </w:rPr>
  </w:style>
  <w:style w:type="paragraph" w:styleId="Header">
    <w:name w:val="header"/>
    <w:basedOn w:val="Normal"/>
    <w:rsid w:val="00111482"/>
    <w:pPr>
      <w:tabs>
        <w:tab w:val="center" w:pos="4320"/>
        <w:tab w:val="right" w:pos="8640"/>
      </w:tabs>
    </w:pPr>
  </w:style>
  <w:style w:type="character" w:customStyle="1" w:styleId="gi">
    <w:name w:val="gi"/>
    <w:basedOn w:val="DefaultParagraphFont"/>
    <w:rsid w:val="00DE7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4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2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43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7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3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6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2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f.edu/catalog/current/academics/regs3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for GEOS 695 - SAR and InSAR: Principles and Applications</vt:lpstr>
    </vt:vector>
  </TitlesOfParts>
  <Company>Geophysical Institute</Company>
  <LinksUpToDate>false</LinksUpToDate>
  <CharactersWithSpaces>5842</CharactersWithSpaces>
  <SharedDoc>false</SharedDoc>
  <HLinks>
    <vt:vector size="6" baseType="variant">
      <vt:variant>
        <vt:i4>6815800</vt:i4>
      </vt:variant>
      <vt:variant>
        <vt:i4>0</vt:i4>
      </vt:variant>
      <vt:variant>
        <vt:i4>0</vt:i4>
      </vt:variant>
      <vt:variant>
        <vt:i4>5</vt:i4>
      </vt:variant>
      <vt:variant>
        <vt:lpwstr>http://www.uaf.edu/catalog/current/academics/regs3.html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for GEOS 695 - SAR and InSAR: Principles and Applications</dc:title>
  <dc:creator>Anupma Prakash</dc:creator>
  <cp:lastModifiedBy>Ellen A Craig</cp:lastModifiedBy>
  <cp:revision>2</cp:revision>
  <cp:lastPrinted>2011-12-22T01:04:00Z</cp:lastPrinted>
  <dcterms:created xsi:type="dcterms:W3CDTF">2013-05-03T19:19:00Z</dcterms:created>
  <dcterms:modified xsi:type="dcterms:W3CDTF">2013-05-03T19:19:00Z</dcterms:modified>
</cp:coreProperties>
</file>