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F9" w:rsidRDefault="006308F9" w:rsidP="006308F9">
      <w:pPr>
        <w:spacing w:after="0"/>
        <w:jc w:val="both"/>
        <w:rPr>
          <w:sz w:val="28"/>
          <w:szCs w:val="28"/>
        </w:rPr>
      </w:pPr>
    </w:p>
    <w:p w:rsidR="0001542D" w:rsidRDefault="0001542D" w:rsidP="0001542D">
      <w:pPr>
        <w:spacing w:before="100" w:beforeAutospacing="1" w:after="100" w:afterAutospacing="1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sz w:val="28"/>
          <w:szCs w:val="28"/>
        </w:rPr>
        <w:t>There are many excellent resources within the university to help employees through difficult times.  I understand and empathize with employees who are anxious and filled with uncertainty as a result of the evolving budget landscape.  At the end of the day, it is the faculty, staff, and students who make this university great.</w:t>
      </w:r>
    </w:p>
    <w:p w:rsidR="0001542D" w:rsidRDefault="0001542D" w:rsidP="0001542D">
      <w:pPr>
        <w:spacing w:before="100" w:beforeAutospacing="1" w:after="100" w:afterAutospacing="1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sz w:val="28"/>
          <w:szCs w:val="28"/>
        </w:rPr>
        <w:t>The university provides employees with 24-hour, confidential, employee assistance program that offers many valuable services such as counseling, financial or legal advice, or child care assistance.  This service is free to all university employees.</w:t>
      </w:r>
    </w:p>
    <w:p w:rsidR="0001542D" w:rsidRDefault="0001542D" w:rsidP="0001542D">
      <w:pPr>
        <w:spacing w:after="0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E</w:t>
      </w:r>
      <w:r>
        <w:rPr>
          <w:rFonts w:ascii="Georgia" w:hAnsi="Georgia"/>
          <w:b/>
          <w:bCs/>
          <w:sz w:val="28"/>
          <w:szCs w:val="28"/>
        </w:rPr>
        <w:t>mployee Assistance Program</w:t>
      </w:r>
      <w:r w:rsidR="00A1363B">
        <w:rPr>
          <w:rFonts w:ascii="Georgia" w:hAnsi="Georgia"/>
          <w:b/>
          <w:bCs/>
          <w:sz w:val="28"/>
          <w:szCs w:val="28"/>
        </w:rPr>
        <w:t xml:space="preserve"> (EAP)</w:t>
      </w:r>
      <w:bookmarkStart w:id="0" w:name="_GoBack"/>
      <w:bookmarkEnd w:id="0"/>
      <w:r>
        <w:rPr>
          <w:rFonts w:ascii="Georgia" w:hAnsi="Georgia"/>
          <w:b/>
          <w:bCs/>
          <w:sz w:val="28"/>
          <w:szCs w:val="28"/>
        </w:rPr>
        <w:t>:</w:t>
      </w:r>
    </w:p>
    <w:p w:rsidR="0001542D" w:rsidRDefault="0001542D" w:rsidP="0001542D">
      <w:pPr>
        <w:spacing w:after="0"/>
        <w:jc w:val="both"/>
        <w:rPr>
          <w:rFonts w:ascii="Georgia" w:hAnsi="Georgia"/>
          <w:sz w:val="19"/>
          <w:szCs w:val="19"/>
        </w:rPr>
      </w:pPr>
      <w:r>
        <w:rPr>
          <w:rFonts w:ascii="Times New Roman" w:hAnsi="Times New Roman" w:cs="Times New Roman"/>
        </w:rPr>
        <w:t>​​</w:t>
      </w:r>
      <w:hyperlink r:id="rId5" w:tgtFrame="_blank" w:history="1">
        <w:r>
          <w:rPr>
            <w:rStyle w:val="Hyperlink"/>
            <w:rFonts w:ascii="Georgia" w:hAnsi="Georgia"/>
            <w:sz w:val="28"/>
            <w:szCs w:val="28"/>
          </w:rPr>
          <w:t>1-866-465-8934</w:t>
        </w:r>
      </w:hyperlink>
    </w:p>
    <w:p w:rsidR="0001542D" w:rsidRDefault="0001542D" w:rsidP="0001542D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Company ID GC5901Q (Company ID indicates you are a university employee)</w:t>
      </w:r>
    </w:p>
    <w:p w:rsidR="00A1363B" w:rsidRPr="00A1363B" w:rsidRDefault="00A1363B" w:rsidP="0001542D">
      <w:pPr>
        <w:spacing w:after="0"/>
        <w:jc w:val="both"/>
        <w:rPr>
          <w:rFonts w:ascii="Georgia" w:hAnsi="Georgia"/>
          <w:i/>
          <w:sz w:val="19"/>
          <w:szCs w:val="19"/>
        </w:rPr>
      </w:pPr>
      <w:r w:rsidRPr="00A1363B">
        <w:rPr>
          <w:rFonts w:ascii="Georgia" w:hAnsi="Georgia"/>
          <w:i/>
          <w:sz w:val="28"/>
          <w:szCs w:val="28"/>
        </w:rPr>
        <w:t>EAP will assist employees with locating community resources</w:t>
      </w:r>
    </w:p>
    <w:p w:rsidR="0001542D" w:rsidRDefault="0001542D" w:rsidP="0001542D">
      <w:pPr>
        <w:spacing w:after="0"/>
        <w:jc w:val="both"/>
        <w:rPr>
          <w:rFonts w:ascii="Georgia" w:hAnsi="Georgia"/>
          <w:b/>
          <w:bCs/>
          <w:sz w:val="28"/>
          <w:szCs w:val="28"/>
        </w:rPr>
      </w:pPr>
    </w:p>
    <w:p w:rsidR="0001542D" w:rsidRDefault="0001542D" w:rsidP="0001542D">
      <w:pPr>
        <w:spacing w:after="0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b/>
          <w:bCs/>
          <w:sz w:val="28"/>
          <w:szCs w:val="28"/>
        </w:rPr>
        <w:t>UAF Human Resources:</w:t>
      </w:r>
    </w:p>
    <w:p w:rsidR="0001542D" w:rsidRDefault="0001542D" w:rsidP="0001542D">
      <w:pPr>
        <w:spacing w:after="0"/>
        <w:jc w:val="both"/>
        <w:rPr>
          <w:rFonts w:ascii="Georgia" w:hAnsi="Georgia"/>
          <w:sz w:val="19"/>
          <w:szCs w:val="19"/>
        </w:rPr>
      </w:pPr>
      <w:hyperlink r:id="rId6" w:tgtFrame="_blank" w:history="1">
        <w:r>
          <w:rPr>
            <w:rStyle w:val="Hyperlink"/>
            <w:rFonts w:ascii="Georgia" w:hAnsi="Georgia"/>
            <w:sz w:val="28"/>
            <w:szCs w:val="28"/>
          </w:rPr>
          <w:t>907-474-7700</w:t>
        </w:r>
      </w:hyperlink>
    </w:p>
    <w:p w:rsidR="0001542D" w:rsidRDefault="0001542D" w:rsidP="0001542D">
      <w:pPr>
        <w:spacing w:after="0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sz w:val="28"/>
          <w:szCs w:val="28"/>
        </w:rPr>
        <w:t>Set up an appointment with an HR Professional</w:t>
      </w:r>
    </w:p>
    <w:p w:rsidR="0001542D" w:rsidRDefault="0001542D" w:rsidP="0001542D">
      <w:pPr>
        <w:spacing w:before="100" w:beforeAutospacing="1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sz w:val="28"/>
          <w:szCs w:val="28"/>
        </w:rPr>
        <w:t>If you or a colleague is in need of assistance, please don't hesitate to reach out and contact any of the services provided above.</w:t>
      </w:r>
    </w:p>
    <w:p w:rsidR="0001542D" w:rsidRDefault="0001542D" w:rsidP="0001542D">
      <w:pPr>
        <w:rPr>
          <w:rFonts w:ascii="Times New Roman" w:hAnsi="Times New Roman"/>
          <w:sz w:val="24"/>
          <w:szCs w:val="24"/>
        </w:rPr>
      </w:pPr>
    </w:p>
    <w:p w:rsidR="00821D74" w:rsidRPr="00EB538A" w:rsidRDefault="00821D74" w:rsidP="008C7491">
      <w:pPr>
        <w:jc w:val="both"/>
        <w:rPr>
          <w:sz w:val="28"/>
          <w:szCs w:val="28"/>
        </w:rPr>
      </w:pPr>
    </w:p>
    <w:sectPr w:rsidR="00821D74" w:rsidRPr="00EB5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B5"/>
    <w:rsid w:val="0001542D"/>
    <w:rsid w:val="004E25F5"/>
    <w:rsid w:val="00574BB5"/>
    <w:rsid w:val="00575FE5"/>
    <w:rsid w:val="006308F9"/>
    <w:rsid w:val="00821D74"/>
    <w:rsid w:val="008C7491"/>
    <w:rsid w:val="00A1363B"/>
    <w:rsid w:val="00E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3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3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907-474-7700" TargetMode="External"/><Relationship Id="rId5" Type="http://schemas.openxmlformats.org/officeDocument/2006/relationships/hyperlink" Target="tel:1-866-465-8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A A Lobland</dc:creator>
  <cp:lastModifiedBy>Brad A A Lobland</cp:lastModifiedBy>
  <cp:revision>2</cp:revision>
  <dcterms:created xsi:type="dcterms:W3CDTF">2016-03-07T20:38:00Z</dcterms:created>
  <dcterms:modified xsi:type="dcterms:W3CDTF">2016-03-09T20:08:00Z</dcterms:modified>
</cp:coreProperties>
</file>