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92" w:rsidRPr="00075CE8" w:rsidRDefault="00744492" w:rsidP="00744492">
      <w:pPr>
        <w:pStyle w:val="Heading1"/>
        <w:rPr>
          <w:sz w:val="32"/>
          <w:szCs w:val="32"/>
        </w:rPr>
      </w:pPr>
      <w:bookmarkStart w:id="0" w:name="_GoBack"/>
      <w:bookmarkEnd w:id="0"/>
      <w:r w:rsidRPr="00075CE8">
        <w:rPr>
          <w:sz w:val="32"/>
          <w:szCs w:val="32"/>
        </w:rPr>
        <w:t>What You Can Expect as a Mentor?</w:t>
      </w:r>
    </w:p>
    <w:p w:rsidR="00744492" w:rsidRPr="00075CE8" w:rsidRDefault="00744492" w:rsidP="00252C16">
      <w:pPr>
        <w:pStyle w:val="BodyText"/>
        <w:numPr>
          <w:ilvl w:val="0"/>
          <w:numId w:val="1"/>
        </w:numPr>
        <w:spacing w:line="240" w:lineRule="auto"/>
        <w:rPr>
          <w:sz w:val="24"/>
          <w:szCs w:val="24"/>
        </w:rPr>
      </w:pPr>
      <w:r w:rsidRPr="00075CE8">
        <w:rPr>
          <w:sz w:val="24"/>
          <w:szCs w:val="24"/>
        </w:rPr>
        <w:t>Your intern will have met a rigorous set of admissions criteria prior to being accepted into the program. He or she should have a strong, academic content background and will have been screened carefully by the School of Education faculty.</w:t>
      </w:r>
    </w:p>
    <w:p w:rsidR="00744492" w:rsidRPr="00075CE8" w:rsidRDefault="00744492" w:rsidP="00252C16">
      <w:pPr>
        <w:pStyle w:val="BodyText"/>
        <w:numPr>
          <w:ilvl w:val="0"/>
          <w:numId w:val="1"/>
        </w:numPr>
        <w:spacing w:line="240" w:lineRule="auto"/>
        <w:rPr>
          <w:sz w:val="24"/>
          <w:szCs w:val="24"/>
        </w:rPr>
      </w:pPr>
      <w:r w:rsidRPr="00075CE8">
        <w:rPr>
          <w:sz w:val="24"/>
          <w:szCs w:val="24"/>
        </w:rPr>
        <w:t xml:space="preserve"> Your intern will be in your classroom half days for the first semester and full days the second semester.  The classroom time begins from the start and continues to the finish of the district’s school year.</w:t>
      </w:r>
    </w:p>
    <w:p w:rsidR="00744492" w:rsidRPr="00075CE8" w:rsidRDefault="00744492" w:rsidP="00252C16">
      <w:pPr>
        <w:pStyle w:val="BodyText"/>
        <w:numPr>
          <w:ilvl w:val="0"/>
          <w:numId w:val="1"/>
        </w:numPr>
        <w:spacing w:line="240" w:lineRule="auto"/>
        <w:rPr>
          <w:sz w:val="24"/>
          <w:szCs w:val="24"/>
        </w:rPr>
      </w:pPr>
      <w:r w:rsidRPr="00075CE8">
        <w:rPr>
          <w:sz w:val="24"/>
          <w:szCs w:val="24"/>
        </w:rPr>
        <w:t xml:space="preserve">During the first semester, your intern teaches a 1-2 week long </w:t>
      </w:r>
      <w:proofErr w:type="gramStart"/>
      <w:r w:rsidRPr="00075CE8">
        <w:rPr>
          <w:sz w:val="24"/>
          <w:szCs w:val="24"/>
        </w:rPr>
        <w:t>unit(</w:t>
      </w:r>
      <w:proofErr w:type="gramEnd"/>
      <w:r w:rsidRPr="00075CE8">
        <w:rPr>
          <w:sz w:val="24"/>
          <w:szCs w:val="24"/>
        </w:rPr>
        <w:t>the Work Sample) in his/her subject area. A faculty supervisor visits during your intern’s work sample.</w:t>
      </w:r>
    </w:p>
    <w:p w:rsidR="00744492" w:rsidRPr="00075CE8" w:rsidRDefault="00744492" w:rsidP="00252C16">
      <w:pPr>
        <w:pStyle w:val="BodyText"/>
        <w:numPr>
          <w:ilvl w:val="0"/>
          <w:numId w:val="1"/>
        </w:numPr>
        <w:rPr>
          <w:sz w:val="24"/>
          <w:szCs w:val="24"/>
        </w:rPr>
      </w:pPr>
      <w:r w:rsidRPr="00075CE8">
        <w:rPr>
          <w:rFonts w:cs="Tahoma"/>
          <w:sz w:val="24"/>
          <w:szCs w:val="24"/>
        </w:rPr>
        <w:t xml:space="preserve"> </w:t>
      </w:r>
      <w:r w:rsidRPr="00075CE8">
        <w:rPr>
          <w:sz w:val="24"/>
          <w:szCs w:val="24"/>
        </w:rPr>
        <w:t>During the second semester, the intern teaches one of the mentor’s classes for the full semester.   The intern then gradually adds classes until he/she has a full teaching load.  After four to six weeks, the intern gradually releases the classes back to the mentor, except for the semester long class</w:t>
      </w:r>
      <w:proofErr w:type="gramStart"/>
      <w:r w:rsidRPr="00075CE8">
        <w:rPr>
          <w:sz w:val="24"/>
          <w:szCs w:val="24"/>
        </w:rPr>
        <w:t>..</w:t>
      </w:r>
      <w:proofErr w:type="gramEnd"/>
    </w:p>
    <w:p w:rsidR="00744492" w:rsidRPr="00075CE8" w:rsidRDefault="00744492" w:rsidP="00252C16">
      <w:pPr>
        <w:pStyle w:val="BodyText"/>
        <w:numPr>
          <w:ilvl w:val="0"/>
          <w:numId w:val="1"/>
        </w:numPr>
        <w:spacing w:line="240" w:lineRule="auto"/>
        <w:rPr>
          <w:sz w:val="24"/>
          <w:szCs w:val="24"/>
        </w:rPr>
      </w:pPr>
      <w:r w:rsidRPr="00075CE8">
        <w:rPr>
          <w:sz w:val="24"/>
          <w:szCs w:val="24"/>
        </w:rPr>
        <w:t>Your intern will solicit your feedback in developing a standards-based professional portfolio.</w:t>
      </w:r>
    </w:p>
    <w:p w:rsidR="00744492" w:rsidRPr="00075CE8" w:rsidRDefault="00744492" w:rsidP="00744492">
      <w:pPr>
        <w:pStyle w:val="BodyText"/>
        <w:spacing w:line="240" w:lineRule="auto"/>
        <w:rPr>
          <w:sz w:val="24"/>
          <w:szCs w:val="24"/>
        </w:rPr>
      </w:pPr>
    </w:p>
    <w:p w:rsidR="005405F8" w:rsidRDefault="005405F8"/>
    <w:sectPr w:rsidR="005405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76B80"/>
    <w:multiLevelType w:val="hybridMultilevel"/>
    <w:tmpl w:val="9306CCBA"/>
    <w:lvl w:ilvl="0" w:tplc="8E9EAABE">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92"/>
    <w:rsid w:val="00075CE8"/>
    <w:rsid w:val="00252C16"/>
    <w:rsid w:val="005405F8"/>
    <w:rsid w:val="00731330"/>
    <w:rsid w:val="00744492"/>
    <w:rsid w:val="00DF7EF3"/>
    <w:rsid w:val="00E4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next w:val="Normal"/>
    <w:qFormat/>
    <w:rsid w:val="00744492"/>
    <w:pPr>
      <w:spacing w:after="200"/>
      <w:outlineLvl w:val="0"/>
    </w:pPr>
    <w:rPr>
      <w:rFonts w:ascii="Tahoma" w:hAnsi="Tahoma" w:cs="Arial"/>
      <w:b/>
      <w:bCs/>
      <w:color w:val="666699"/>
      <w:spacing w:val="4"/>
      <w:kern w:val="28"/>
      <w:sz w:val="24"/>
      <w:szCs w:val="24"/>
      <w:lang w:val="e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44492"/>
    <w:pPr>
      <w:spacing w:before="40" w:after="160" w:line="271" w:lineRule="auto"/>
    </w:pPr>
    <w:rPr>
      <w:rFonts w:ascii="Tahoma" w:hAnsi="Tahoma"/>
      <w:kern w:val="28"/>
      <w:sz w:val="20"/>
      <w:szCs w:val="22"/>
    </w:rPr>
  </w:style>
  <w:style w:type="character" w:customStyle="1" w:styleId="BodyTextChar">
    <w:name w:val="Body Text Char"/>
    <w:link w:val="BodyText"/>
    <w:rsid w:val="00744492"/>
    <w:rPr>
      <w:rFonts w:ascii="Tahoma" w:hAnsi="Tahoma"/>
      <w:kern w:val="28"/>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next w:val="Normal"/>
    <w:qFormat/>
    <w:rsid w:val="00744492"/>
    <w:pPr>
      <w:spacing w:after="200"/>
      <w:outlineLvl w:val="0"/>
    </w:pPr>
    <w:rPr>
      <w:rFonts w:ascii="Tahoma" w:hAnsi="Tahoma" w:cs="Arial"/>
      <w:b/>
      <w:bCs/>
      <w:color w:val="666699"/>
      <w:spacing w:val="4"/>
      <w:kern w:val="28"/>
      <w:sz w:val="24"/>
      <w:szCs w:val="24"/>
      <w:lang w:val="e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44492"/>
    <w:pPr>
      <w:spacing w:before="40" w:after="160" w:line="271" w:lineRule="auto"/>
    </w:pPr>
    <w:rPr>
      <w:rFonts w:ascii="Tahoma" w:hAnsi="Tahoma"/>
      <w:kern w:val="28"/>
      <w:sz w:val="20"/>
      <w:szCs w:val="22"/>
    </w:rPr>
  </w:style>
  <w:style w:type="character" w:customStyle="1" w:styleId="BodyTextChar">
    <w:name w:val="Body Text Char"/>
    <w:link w:val="BodyText"/>
    <w:rsid w:val="00744492"/>
    <w:rPr>
      <w:rFonts w:ascii="Tahoma" w:hAnsi="Tahoma"/>
      <w:kern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What You Can Expect as a Mentor</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You Can Expect as a Mentor</dc:title>
  <dc:creator>education</dc:creator>
  <cp:lastModifiedBy>Karen J Eiler</cp:lastModifiedBy>
  <cp:revision>2</cp:revision>
  <dcterms:created xsi:type="dcterms:W3CDTF">2015-09-01T16:58:00Z</dcterms:created>
  <dcterms:modified xsi:type="dcterms:W3CDTF">2015-09-01T16:58:00Z</dcterms:modified>
</cp:coreProperties>
</file>